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2F84" w14:textId="720F48A3" w:rsidR="00014748" w:rsidRPr="00BA492D" w:rsidRDefault="00014748" w:rsidP="00014748">
      <w:pPr>
        <w:pStyle w:val="Nadpis2"/>
        <w:jc w:val="both"/>
        <w:rPr>
          <w:smallCaps/>
        </w:rPr>
      </w:pPr>
      <w:bookmarkStart w:id="0" w:name="_Toc360093706"/>
      <w:r w:rsidRPr="00BA492D">
        <w:rPr>
          <w:smallCaps/>
        </w:rPr>
        <w:t>VÝTVARNÁ   VÝCHOVA</w:t>
      </w:r>
      <w:bookmarkEnd w:id="0"/>
    </w:p>
    <w:p w14:paraId="64DBB53D" w14:textId="4A00CC54" w:rsidR="00014748" w:rsidRPr="00BA492D" w:rsidRDefault="00014748" w:rsidP="00014748">
      <w:pPr>
        <w:pStyle w:val="Nadpis3"/>
        <w:jc w:val="both"/>
      </w:pPr>
      <w:r w:rsidRPr="00BA492D">
        <w:t>Charakteristika vyučovacího předmětu – 1. stupeň</w:t>
      </w:r>
    </w:p>
    <w:p w14:paraId="5BC4E0A4" w14:textId="77777777" w:rsidR="00014748" w:rsidRPr="00BA492D" w:rsidRDefault="00014748" w:rsidP="00014748">
      <w:pPr>
        <w:rPr>
          <w:b w:val="0"/>
          <w:i w:val="0"/>
          <w:color w:val="auto"/>
          <w:sz w:val="22"/>
        </w:rPr>
      </w:pPr>
    </w:p>
    <w:p w14:paraId="2AEADA9B" w14:textId="77777777" w:rsidR="00014748" w:rsidRPr="00BA492D" w:rsidRDefault="00014748" w:rsidP="00014748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Obsahové, časové a organizační vymezení</w:t>
      </w:r>
    </w:p>
    <w:p w14:paraId="0ED13CC9" w14:textId="77777777" w:rsidR="00014748" w:rsidRPr="00BA492D" w:rsidRDefault="00014748" w:rsidP="00014748">
      <w:pPr>
        <w:jc w:val="both"/>
        <w:rPr>
          <w:b w:val="0"/>
          <w:i w:val="0"/>
          <w:color w:val="auto"/>
          <w:sz w:val="22"/>
        </w:rPr>
      </w:pPr>
    </w:p>
    <w:p w14:paraId="3BBB0CAA" w14:textId="5371294F" w:rsidR="00014748" w:rsidRDefault="00014748" w:rsidP="00014748">
      <w:pPr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  Vyučovací předmět výtvarná výchova se vyučuje jako samostatný předmět</w:t>
      </w:r>
      <w:r>
        <w:rPr>
          <w:b w:val="0"/>
          <w:i w:val="0"/>
          <w:color w:val="auto"/>
          <w:sz w:val="22"/>
        </w:rPr>
        <w:t xml:space="preserve"> </w:t>
      </w:r>
      <w:r w:rsidRPr="00BA492D">
        <w:rPr>
          <w:b w:val="0"/>
          <w:i w:val="0"/>
          <w:color w:val="auto"/>
          <w:sz w:val="22"/>
        </w:rPr>
        <w:t>v 1. až 5. ročníku následovně:</w:t>
      </w:r>
    </w:p>
    <w:p w14:paraId="198A98B9" w14:textId="77777777" w:rsidR="00014748" w:rsidRDefault="00014748" w:rsidP="00014748">
      <w:pPr>
        <w:rPr>
          <w:b w:val="0"/>
          <w:i w:val="0"/>
          <w:color w:val="auto"/>
          <w:sz w:val="22"/>
        </w:rPr>
      </w:pPr>
    </w:p>
    <w:p w14:paraId="1C202100" w14:textId="11E1ABDB" w:rsidR="00014748" w:rsidRPr="00BA492D" w:rsidRDefault="00014748" w:rsidP="00014748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1. ročník – 1 hodina týdně</w:t>
      </w:r>
    </w:p>
    <w:p w14:paraId="179EB499" w14:textId="77777777" w:rsidR="00014748" w:rsidRPr="00BA492D" w:rsidRDefault="00014748" w:rsidP="00014748">
      <w:pPr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2. ročník – 1 hodina týdně</w:t>
      </w:r>
    </w:p>
    <w:p w14:paraId="3E8322E1" w14:textId="7771187E" w:rsidR="00014748" w:rsidRPr="00BA492D" w:rsidRDefault="00014748" w:rsidP="00014748">
      <w:pPr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2. ročník </w:t>
      </w:r>
      <w:r w:rsidRPr="00BA492D">
        <w:rPr>
          <w:b w:val="0"/>
          <w:i w:val="0"/>
          <w:color w:val="auto"/>
          <w:sz w:val="22"/>
        </w:rPr>
        <w:t>- 1</w:t>
      </w:r>
      <w:r w:rsidRPr="00BA492D">
        <w:rPr>
          <w:b w:val="0"/>
          <w:i w:val="0"/>
          <w:color w:val="auto"/>
          <w:sz w:val="22"/>
        </w:rPr>
        <w:t xml:space="preserve"> hodina týdně</w:t>
      </w:r>
    </w:p>
    <w:p w14:paraId="47DDEEA6" w14:textId="4285CA3F" w:rsidR="00014748" w:rsidRPr="00BA492D" w:rsidRDefault="00014748" w:rsidP="00014748">
      <w:pPr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4. ročník </w:t>
      </w:r>
      <w:r w:rsidRPr="00BA492D">
        <w:rPr>
          <w:b w:val="0"/>
          <w:i w:val="0"/>
          <w:color w:val="auto"/>
          <w:sz w:val="22"/>
        </w:rPr>
        <w:t>- 2</w:t>
      </w:r>
      <w:r w:rsidRPr="00BA492D">
        <w:rPr>
          <w:b w:val="0"/>
          <w:i w:val="0"/>
          <w:color w:val="auto"/>
          <w:sz w:val="22"/>
        </w:rPr>
        <w:t xml:space="preserve"> hodiny týdně</w:t>
      </w:r>
    </w:p>
    <w:p w14:paraId="6AB1BD98" w14:textId="5BDCA9BE" w:rsidR="00014748" w:rsidRDefault="00014748" w:rsidP="00014748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5. ročník </w:t>
      </w:r>
      <w:r w:rsidRPr="00BA492D">
        <w:rPr>
          <w:b w:val="0"/>
          <w:i w:val="0"/>
          <w:color w:val="auto"/>
          <w:sz w:val="22"/>
        </w:rPr>
        <w:t>- 2</w:t>
      </w:r>
      <w:r w:rsidRPr="00BA492D">
        <w:rPr>
          <w:b w:val="0"/>
          <w:i w:val="0"/>
          <w:color w:val="auto"/>
          <w:sz w:val="22"/>
        </w:rPr>
        <w:t xml:space="preserve"> hodiny týdně</w:t>
      </w:r>
    </w:p>
    <w:p w14:paraId="2919A3F9" w14:textId="77777777" w:rsidR="00014748" w:rsidRPr="00BA492D" w:rsidRDefault="00014748" w:rsidP="00014748">
      <w:pPr>
        <w:rPr>
          <w:b w:val="0"/>
          <w:i w:val="0"/>
          <w:color w:val="auto"/>
          <w:sz w:val="22"/>
        </w:rPr>
      </w:pPr>
    </w:p>
    <w:p w14:paraId="3FC34DCE" w14:textId="3B488C1F" w:rsidR="00014748" w:rsidRPr="00BA492D" w:rsidRDefault="00014748" w:rsidP="00014748">
      <w:pPr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Vzdělávání ve</w:t>
      </w:r>
      <w:r w:rsidRPr="00BA492D">
        <w:rPr>
          <w:b w:val="0"/>
          <w:i w:val="0"/>
          <w:color w:val="auto"/>
          <w:sz w:val="22"/>
        </w:rPr>
        <w:t xml:space="preserve"> vyučovacím předmětu výtvarná výchova směřuje k podchycení a rozvíjení zájmu o výtvarné umění</w:t>
      </w:r>
    </w:p>
    <w:p w14:paraId="428CACA8" w14:textId="77777777" w:rsidR="00014748" w:rsidRPr="00BA492D" w:rsidRDefault="00014748" w:rsidP="00014748">
      <w:pPr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vede k porozumění základním pojmům ve výtvarné výchově</w:t>
      </w:r>
    </w:p>
    <w:p w14:paraId="29C87430" w14:textId="77777777" w:rsidR="00014748" w:rsidRPr="00BA492D" w:rsidRDefault="00014748" w:rsidP="00014748">
      <w:pPr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seznamuje se základními zákonitostmi při používání různých výtvarných technik</w:t>
      </w:r>
    </w:p>
    <w:p w14:paraId="0A1E1009" w14:textId="77777777" w:rsidR="00014748" w:rsidRPr="00BA492D" w:rsidRDefault="00014748" w:rsidP="00014748">
      <w:pPr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učí chápat umělecký proces jako způsob poznání a komunikace</w:t>
      </w:r>
    </w:p>
    <w:p w14:paraId="3E59DE65" w14:textId="77777777" w:rsidR="00014748" w:rsidRPr="00BA492D" w:rsidRDefault="00014748" w:rsidP="00014748">
      <w:pPr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učí užívat různorodé umělecké vyjadřovací prostředky pro vyjádření svého vnímání, cítění, poznávání</w:t>
      </w:r>
    </w:p>
    <w:p w14:paraId="18B59A37" w14:textId="77777777" w:rsidR="00014748" w:rsidRPr="00BA492D" w:rsidRDefault="00014748" w:rsidP="00014748">
      <w:pPr>
        <w:jc w:val="both"/>
        <w:rPr>
          <w:b w:val="0"/>
          <w:i w:val="0"/>
          <w:color w:val="auto"/>
          <w:sz w:val="22"/>
        </w:rPr>
      </w:pPr>
    </w:p>
    <w:p w14:paraId="09E9FB70" w14:textId="5C86CB70" w:rsidR="00014748" w:rsidRPr="00BA492D" w:rsidRDefault="00014748" w:rsidP="00014748">
      <w:pPr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Vyučovací předmět výtvarná výchova je úzce spjat s ostatními </w:t>
      </w:r>
      <w:r w:rsidRPr="00BA492D">
        <w:rPr>
          <w:b w:val="0"/>
          <w:i w:val="0"/>
          <w:color w:val="auto"/>
          <w:sz w:val="22"/>
        </w:rPr>
        <w:t>předměty všech</w:t>
      </w:r>
      <w:r w:rsidRPr="00BA492D">
        <w:rPr>
          <w:b w:val="0"/>
          <w:i w:val="0"/>
          <w:color w:val="auto"/>
          <w:sz w:val="22"/>
        </w:rPr>
        <w:t xml:space="preserve"> vzdělávacích oblastí. Ve vyučovacím předmětu se realizují tato průřezová témata: VDO, </w:t>
      </w:r>
      <w:r w:rsidRPr="00BA492D">
        <w:rPr>
          <w:b w:val="0"/>
          <w:i w:val="0"/>
          <w:color w:val="auto"/>
          <w:sz w:val="22"/>
        </w:rPr>
        <w:t>EGS, EV</w:t>
      </w:r>
      <w:r w:rsidRPr="00BA492D">
        <w:rPr>
          <w:b w:val="0"/>
          <w:i w:val="0"/>
          <w:color w:val="auto"/>
          <w:sz w:val="22"/>
        </w:rPr>
        <w:t>, MDV</w:t>
      </w:r>
    </w:p>
    <w:p w14:paraId="705FA7CA" w14:textId="77777777" w:rsidR="00014748" w:rsidRPr="00BA492D" w:rsidRDefault="00014748" w:rsidP="00014748">
      <w:pPr>
        <w:jc w:val="both"/>
        <w:rPr>
          <w:b w:val="0"/>
          <w:i w:val="0"/>
          <w:color w:val="auto"/>
          <w:sz w:val="22"/>
        </w:rPr>
      </w:pPr>
    </w:p>
    <w:p w14:paraId="20B4E1C0" w14:textId="7999CA3B" w:rsidR="00014748" w:rsidRPr="00BA492D" w:rsidRDefault="00014748" w:rsidP="00014748">
      <w:pPr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 xml:space="preserve">Výchovné a vzdělávací strategie pro rozvoj klíčových </w:t>
      </w:r>
      <w:r w:rsidRPr="00BA492D">
        <w:rPr>
          <w:i w:val="0"/>
          <w:color w:val="auto"/>
          <w:sz w:val="22"/>
        </w:rPr>
        <w:t>kompetencí žáků</w:t>
      </w:r>
    </w:p>
    <w:p w14:paraId="564555D8" w14:textId="77777777" w:rsidR="00014748" w:rsidRPr="00BA492D" w:rsidRDefault="00014748" w:rsidP="00014748">
      <w:pPr>
        <w:jc w:val="both"/>
        <w:rPr>
          <w:b w:val="0"/>
          <w:i w:val="0"/>
          <w:color w:val="auto"/>
          <w:sz w:val="22"/>
        </w:rPr>
      </w:pPr>
    </w:p>
    <w:p w14:paraId="3CFB2A2B" w14:textId="77777777" w:rsidR="00014748" w:rsidRPr="00BA492D" w:rsidRDefault="00014748" w:rsidP="00014748">
      <w:pPr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Kompetence k učení</w:t>
      </w:r>
    </w:p>
    <w:p w14:paraId="0A8D8047" w14:textId="77777777" w:rsidR="00014748" w:rsidRPr="00BA492D" w:rsidRDefault="00014748" w:rsidP="00014748">
      <w:pPr>
        <w:jc w:val="both"/>
        <w:rPr>
          <w:b w:val="0"/>
          <w:i w:val="0"/>
          <w:color w:val="auto"/>
          <w:sz w:val="22"/>
        </w:rPr>
      </w:pPr>
    </w:p>
    <w:p w14:paraId="717ED04C" w14:textId="5DB0C8A0" w:rsidR="00014748" w:rsidRPr="00BA492D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ž</w:t>
      </w:r>
      <w:r w:rsidRPr="00BA492D">
        <w:rPr>
          <w:b w:val="0"/>
          <w:i w:val="0"/>
          <w:color w:val="auto"/>
          <w:sz w:val="22"/>
        </w:rPr>
        <w:t>áci jsou vedení ke samostatnému pozorování a vnímání reality a řešení výtvarných problémů</w:t>
      </w:r>
    </w:p>
    <w:p w14:paraId="2909EFC4" w14:textId="77777777" w:rsidR="00014748" w:rsidRPr="00BA492D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učitel vede žáky k aktivnímu vizuálně obraznému vyjádření</w:t>
      </w:r>
    </w:p>
    <w:p w14:paraId="7D400B4A" w14:textId="66875A80" w:rsidR="00014748" w:rsidRPr="00BA492D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žáci využívají </w:t>
      </w:r>
      <w:r w:rsidRPr="00BA492D">
        <w:rPr>
          <w:b w:val="0"/>
          <w:i w:val="0"/>
          <w:color w:val="auto"/>
          <w:sz w:val="22"/>
        </w:rPr>
        <w:t>poznatky v</w:t>
      </w:r>
      <w:r w:rsidRPr="00BA492D">
        <w:rPr>
          <w:b w:val="0"/>
          <w:i w:val="0"/>
          <w:color w:val="auto"/>
          <w:sz w:val="22"/>
        </w:rPr>
        <w:t> dalších výtvarných činnostech</w:t>
      </w:r>
    </w:p>
    <w:p w14:paraId="1CFE14F7" w14:textId="77777777" w:rsidR="00014748" w:rsidRPr="00BA492D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žáci zaujímají a vyjadřují svůj postoj k vizuálně obraznému vyjádření</w:t>
      </w:r>
    </w:p>
    <w:p w14:paraId="5A76FD9A" w14:textId="77777777" w:rsidR="00014748" w:rsidRPr="00BA492D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rozvíjí u žáků estetické cítění</w:t>
      </w:r>
    </w:p>
    <w:p w14:paraId="21EBEDCA" w14:textId="77777777" w:rsidR="00014748" w:rsidRPr="00BA492D" w:rsidRDefault="00014748" w:rsidP="00014748">
      <w:pPr>
        <w:jc w:val="both"/>
        <w:rPr>
          <w:b w:val="0"/>
          <w:i w:val="0"/>
          <w:color w:val="auto"/>
          <w:sz w:val="22"/>
        </w:rPr>
      </w:pPr>
    </w:p>
    <w:p w14:paraId="730E26FC" w14:textId="77777777" w:rsidR="00014748" w:rsidRPr="00BA492D" w:rsidRDefault="00014748" w:rsidP="00014748">
      <w:pPr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Kompetence k řešení problémů</w:t>
      </w:r>
    </w:p>
    <w:p w14:paraId="00FA9221" w14:textId="620D8900" w:rsidR="00014748" w:rsidRPr="00BA492D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učitel vede žáky k tvořivému přístupu při řešení výtvarných úkolů</w:t>
      </w:r>
    </w:p>
    <w:p w14:paraId="27C4A3C7" w14:textId="77777777" w:rsidR="00014748" w:rsidRPr="00BA492D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žáci samostatně kombinují vizuálně obrazné elementy k dosažení obrazných vyjádření</w:t>
      </w:r>
    </w:p>
    <w:p w14:paraId="3DCBCE14" w14:textId="77777777" w:rsidR="00014748" w:rsidRPr="00BA492D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žáci přemýšlí o různorodosti interpretací téhož vizuálně obrazného vyjádření a zaujímají k nim svůj postoj</w:t>
      </w:r>
    </w:p>
    <w:p w14:paraId="4EADB0DD" w14:textId="1C83CA75" w:rsidR="00014748" w:rsidRPr="00BA492D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žáci využívají získaná </w:t>
      </w:r>
      <w:r w:rsidRPr="00BA492D">
        <w:rPr>
          <w:b w:val="0"/>
          <w:i w:val="0"/>
          <w:color w:val="auto"/>
          <w:sz w:val="22"/>
        </w:rPr>
        <w:t>poznání při</w:t>
      </w:r>
      <w:r w:rsidRPr="00BA492D">
        <w:rPr>
          <w:b w:val="0"/>
          <w:i w:val="0"/>
          <w:color w:val="auto"/>
          <w:sz w:val="22"/>
        </w:rPr>
        <w:t xml:space="preserve"> vlastní tvorbě</w:t>
      </w:r>
    </w:p>
    <w:p w14:paraId="7866FD7A" w14:textId="77777777" w:rsidR="00014748" w:rsidRPr="00BA492D" w:rsidRDefault="00014748" w:rsidP="00014748">
      <w:pPr>
        <w:jc w:val="both"/>
        <w:rPr>
          <w:i w:val="0"/>
          <w:color w:val="auto"/>
          <w:sz w:val="22"/>
        </w:rPr>
      </w:pPr>
    </w:p>
    <w:p w14:paraId="22172071" w14:textId="77777777" w:rsidR="00014748" w:rsidRPr="00BA492D" w:rsidRDefault="00014748" w:rsidP="00014748">
      <w:pPr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 xml:space="preserve">Kompetence komunikativní </w:t>
      </w:r>
    </w:p>
    <w:p w14:paraId="6C4450E9" w14:textId="77777777" w:rsidR="00014748" w:rsidRPr="00BA492D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žáci se zapojují do diskuse</w:t>
      </w:r>
    </w:p>
    <w:p w14:paraId="3712DF07" w14:textId="0E386842" w:rsidR="00014748" w:rsidRPr="00014748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respektují názory jiných</w:t>
      </w:r>
    </w:p>
    <w:p w14:paraId="6A02E6E8" w14:textId="77777777" w:rsidR="00014748" w:rsidRPr="00BA492D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žáci pojmenovávají vizuálně obrazné elementy, porovnávají je, umí ocenit vizuálně obrazná vyjádření</w:t>
      </w:r>
    </w:p>
    <w:p w14:paraId="0C614A8B" w14:textId="77777777" w:rsidR="00014748" w:rsidRPr="00BA492D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učitel vede žáky k obohacování slovní zásoby o odborné termíny z výtvarné oblasti</w:t>
      </w:r>
      <w:r w:rsidRPr="00BA492D">
        <w:rPr>
          <w:b w:val="0"/>
          <w:i w:val="0"/>
          <w:color w:val="auto"/>
          <w:sz w:val="22"/>
        </w:rPr>
        <w:tab/>
      </w:r>
    </w:p>
    <w:p w14:paraId="0B757E6E" w14:textId="77777777" w:rsidR="00014748" w:rsidRPr="00BA492D" w:rsidRDefault="00014748" w:rsidP="00014748">
      <w:pPr>
        <w:jc w:val="both"/>
        <w:rPr>
          <w:b w:val="0"/>
          <w:i w:val="0"/>
          <w:color w:val="auto"/>
          <w:sz w:val="22"/>
        </w:rPr>
      </w:pPr>
    </w:p>
    <w:p w14:paraId="358003D3" w14:textId="77777777" w:rsidR="00014748" w:rsidRPr="00BA492D" w:rsidRDefault="00014748" w:rsidP="00014748">
      <w:pPr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Kompetence sociální a personální</w:t>
      </w:r>
    </w:p>
    <w:p w14:paraId="0B1F8288" w14:textId="77777777" w:rsidR="00014748" w:rsidRPr="00BA492D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žáci umí tvořivě pracovat ve skupině</w:t>
      </w:r>
    </w:p>
    <w:p w14:paraId="52DF5CD1" w14:textId="58F8876E" w:rsidR="00014748" w:rsidRPr="00BA492D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učitel vede </w:t>
      </w:r>
      <w:r w:rsidRPr="00BA492D">
        <w:rPr>
          <w:b w:val="0"/>
          <w:i w:val="0"/>
          <w:color w:val="auto"/>
          <w:sz w:val="22"/>
        </w:rPr>
        <w:t>žáky ke</w:t>
      </w:r>
      <w:r w:rsidRPr="00BA492D">
        <w:rPr>
          <w:b w:val="0"/>
          <w:i w:val="0"/>
          <w:color w:val="auto"/>
          <w:sz w:val="22"/>
        </w:rPr>
        <w:t xml:space="preserve"> kolegiální pomoci</w:t>
      </w:r>
    </w:p>
    <w:p w14:paraId="5DF8ADB8" w14:textId="77777777" w:rsidR="00014748" w:rsidRPr="00BA492D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žáci respektují různorodost téhož vizuálně obrazného vyjádření, možnost alternativního přístupu </w:t>
      </w:r>
    </w:p>
    <w:p w14:paraId="282D45FC" w14:textId="77777777" w:rsidR="00014748" w:rsidRPr="00BA492D" w:rsidRDefault="00014748" w:rsidP="00014748">
      <w:pPr>
        <w:jc w:val="both"/>
        <w:rPr>
          <w:b w:val="0"/>
          <w:i w:val="0"/>
          <w:color w:val="auto"/>
          <w:sz w:val="22"/>
        </w:rPr>
      </w:pPr>
    </w:p>
    <w:p w14:paraId="6BE29BBA" w14:textId="77777777" w:rsidR="00014748" w:rsidRPr="00BA492D" w:rsidRDefault="00014748" w:rsidP="00014748">
      <w:pPr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lastRenderedPageBreak/>
        <w:t>Kompetence pracovní</w:t>
      </w:r>
    </w:p>
    <w:p w14:paraId="6F7D1DD6" w14:textId="77777777" w:rsidR="00014748" w:rsidRPr="00BA492D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žáci užívají samostatně vizuálně obrazné techniky</w:t>
      </w:r>
    </w:p>
    <w:p w14:paraId="2DEE90E8" w14:textId="77777777" w:rsidR="00014748" w:rsidRPr="00BA492D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žáci dodržují hygienická a bezpečnostní pravidla</w:t>
      </w:r>
    </w:p>
    <w:p w14:paraId="3439D8FE" w14:textId="77777777" w:rsidR="00014748" w:rsidRPr="00BA492D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učitel vede žáky k využívání návyků a znalostí v další praxi</w:t>
      </w:r>
    </w:p>
    <w:p w14:paraId="2A465168" w14:textId="77777777" w:rsidR="00014748" w:rsidRPr="00BA492D" w:rsidRDefault="00014748" w:rsidP="00014748">
      <w:pPr>
        <w:jc w:val="both"/>
        <w:rPr>
          <w:b w:val="0"/>
          <w:i w:val="0"/>
          <w:color w:val="auto"/>
          <w:sz w:val="22"/>
        </w:rPr>
      </w:pPr>
    </w:p>
    <w:p w14:paraId="66ADC10B" w14:textId="77777777" w:rsidR="00014748" w:rsidRPr="00BA492D" w:rsidRDefault="00014748" w:rsidP="00014748">
      <w:pPr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Kompetence občanské</w:t>
      </w:r>
    </w:p>
    <w:p w14:paraId="32D3C107" w14:textId="764F46A2" w:rsidR="00014748" w:rsidRPr="00014748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014748">
        <w:rPr>
          <w:b w:val="0"/>
          <w:i w:val="0"/>
          <w:color w:val="auto"/>
          <w:sz w:val="22"/>
        </w:rPr>
        <w:t>žáci chápou a respektují estetické požadavky na životní prostředí</w:t>
      </w:r>
    </w:p>
    <w:p w14:paraId="00A0F0F4" w14:textId="67CE4F66" w:rsidR="00014748" w:rsidRPr="00014748" w:rsidRDefault="00014748" w:rsidP="00014748">
      <w:pPr>
        <w:pStyle w:val="Odstavecseseznamem"/>
        <w:numPr>
          <w:ilvl w:val="0"/>
          <w:numId w:val="2"/>
        </w:numPr>
        <w:ind w:left="142" w:hanging="142"/>
        <w:rPr>
          <w:b w:val="0"/>
          <w:i w:val="0"/>
          <w:color w:val="auto"/>
          <w:sz w:val="22"/>
        </w:rPr>
      </w:pPr>
      <w:r w:rsidRPr="00014748">
        <w:rPr>
          <w:b w:val="0"/>
          <w:i w:val="0"/>
          <w:color w:val="auto"/>
          <w:sz w:val="22"/>
        </w:rPr>
        <w:t>učitel pomáhá žákům vytvořit si postoj k výtvarným dílům</w:t>
      </w:r>
    </w:p>
    <w:p w14:paraId="39487817" w14:textId="77777777" w:rsidR="00014748" w:rsidRDefault="00014748" w:rsidP="00014748">
      <w:pPr>
        <w:rPr>
          <w:b w:val="0"/>
          <w:i w:val="0"/>
          <w:color w:val="auto"/>
          <w:sz w:val="22"/>
        </w:rPr>
      </w:pPr>
    </w:p>
    <w:p w14:paraId="2C33CDB8" w14:textId="77777777" w:rsidR="00014748" w:rsidRPr="00014748" w:rsidRDefault="00014748" w:rsidP="00014748">
      <w:pPr>
        <w:rPr>
          <w:i w:val="0"/>
          <w:color w:val="auto"/>
          <w:sz w:val="22"/>
        </w:rPr>
      </w:pPr>
      <w:r w:rsidRPr="00014748">
        <w:rPr>
          <w:i w:val="0"/>
          <w:color w:val="auto"/>
          <w:sz w:val="22"/>
        </w:rPr>
        <w:t>Digitální kompetence</w:t>
      </w:r>
    </w:p>
    <w:p w14:paraId="5A67D619" w14:textId="77777777" w:rsidR="00014748" w:rsidRPr="00014748" w:rsidRDefault="00014748" w:rsidP="00014748">
      <w:pPr>
        <w:rPr>
          <w:i w:val="0"/>
          <w:color w:val="auto"/>
          <w:sz w:val="22"/>
          <w:szCs w:val="22"/>
        </w:rPr>
      </w:pPr>
      <w:r w:rsidRPr="00014748">
        <w:rPr>
          <w:i w:val="0"/>
          <w:color w:val="auto"/>
          <w:sz w:val="22"/>
          <w:szCs w:val="22"/>
        </w:rPr>
        <w:t xml:space="preserve">Na konci základního vzdělávání žák: </w:t>
      </w:r>
    </w:p>
    <w:p w14:paraId="5C8D5725" w14:textId="12F9B7D7" w:rsidR="00014748" w:rsidRPr="00014748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014748">
        <w:rPr>
          <w:b w:val="0"/>
          <w:i w:val="0"/>
          <w:color w:val="auto"/>
          <w:sz w:val="22"/>
        </w:rPr>
        <w:t xml:space="preserve">ovládá běžně používaná digitální zařízení a aplikace; využívá je při učení i při zapojení do života školy </w:t>
      </w:r>
    </w:p>
    <w:p w14:paraId="35550D05" w14:textId="21420224" w:rsidR="00014748" w:rsidRPr="00014748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014748">
        <w:rPr>
          <w:b w:val="0"/>
          <w:i w:val="0"/>
          <w:color w:val="auto"/>
          <w:sz w:val="22"/>
        </w:rPr>
        <w:t xml:space="preserve">získává, vyhledává, kriticky posuzuje, spravuje a sdílí data, informace a digitální obsah, k tomu volí postupy, způsoby a prostředky, které odpovídají konkrétní situaci a účelu </w:t>
      </w:r>
    </w:p>
    <w:p w14:paraId="1AE145D8" w14:textId="77777777" w:rsidR="00014748" w:rsidRPr="00014748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014748">
        <w:rPr>
          <w:b w:val="0"/>
          <w:i w:val="0"/>
          <w:color w:val="auto"/>
          <w:sz w:val="22"/>
        </w:rPr>
        <w:t xml:space="preserve">vytváří a upravuje digitální obsah, kombinuje různé formáty, vyjadřuje se za pomoci digitálních prostředků </w:t>
      </w:r>
    </w:p>
    <w:p w14:paraId="4F413ED1" w14:textId="77777777" w:rsidR="00014748" w:rsidRPr="00014748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014748">
        <w:rPr>
          <w:b w:val="0"/>
          <w:i w:val="0"/>
          <w:color w:val="auto"/>
          <w:sz w:val="22"/>
        </w:rPr>
        <w:t xml:space="preserve">využívá digitální technologie, aby si usnadnil práci, zautomatizoval rutinní činnosti, zefektivnil či zjednodušil své pracovní postupy a zkvalitnil výsledky své práce </w:t>
      </w:r>
    </w:p>
    <w:p w14:paraId="1513BF7B" w14:textId="77777777" w:rsidR="00014748" w:rsidRPr="00014748" w:rsidRDefault="00014748" w:rsidP="00014748">
      <w:pPr>
        <w:pStyle w:val="Odstavecseseznamem"/>
        <w:numPr>
          <w:ilvl w:val="0"/>
          <w:numId w:val="2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014748">
        <w:rPr>
          <w:b w:val="0"/>
          <w:i w:val="0"/>
          <w:color w:val="auto"/>
          <w:sz w:val="22"/>
        </w:rPr>
        <w:t xml:space="preserve">chápe význam digitálních technologií pro lidskou společnost, seznamuje se s novými technologiemi, kriticky hodnotí jejich přínosy a reflektuje rizika jejich využívání </w:t>
      </w:r>
    </w:p>
    <w:p w14:paraId="255D21CF" w14:textId="61B3FFBA" w:rsidR="00014748" w:rsidRPr="00014748" w:rsidRDefault="00014748" w:rsidP="0045349B">
      <w:pPr>
        <w:pStyle w:val="Odstavecseseznamem"/>
        <w:numPr>
          <w:ilvl w:val="0"/>
          <w:numId w:val="2"/>
        </w:numPr>
        <w:ind w:left="142" w:hanging="142"/>
        <w:jc w:val="both"/>
        <w:rPr>
          <w:i w:val="0"/>
          <w:color w:val="auto"/>
          <w:sz w:val="22"/>
        </w:rPr>
      </w:pPr>
      <w:r w:rsidRPr="00014748">
        <w:rPr>
          <w:b w:val="0"/>
          <w:i w:val="0"/>
          <w:color w:val="auto"/>
          <w:sz w:val="22"/>
        </w:rPr>
        <w:t xml:space="preserve">předchází situacím ohrožujícím bezpečnost zařízení i dat, situacím s negativním dopadem na jeho tělesné a duševní zdraví i zdraví ostatních; při spolupráci, komunikaci a sdílení informací v digitálním prostředí jedná eticky </w:t>
      </w:r>
    </w:p>
    <w:p w14:paraId="2FA06AD4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01E71BED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6814117A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4F76FEA1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3674D2B8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28871EE7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78D3953C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7588819B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221F9EA7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18460150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194F1FEC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077B1426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535675E8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1DF1B8F5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14DCF2EA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22002DD9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1ADB6B37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7697EC3E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1A187276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0F6FB91E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2063F06B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0183E834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267BBCF0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0B221C80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0310F0F1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35AAEB71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056869C6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71BAFD30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0B806128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67987B48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27120950" w14:textId="77777777" w:rsidR="00014748" w:rsidRDefault="00014748" w:rsidP="0045349B">
      <w:pPr>
        <w:jc w:val="both"/>
        <w:rPr>
          <w:i w:val="0"/>
          <w:color w:val="auto"/>
          <w:sz w:val="22"/>
        </w:rPr>
      </w:pPr>
    </w:p>
    <w:p w14:paraId="79FC196D" w14:textId="77777777" w:rsidR="00014748" w:rsidRDefault="00014748" w:rsidP="0045349B">
      <w:pPr>
        <w:jc w:val="both"/>
        <w:rPr>
          <w:i w:val="0"/>
          <w:color w:val="auto"/>
          <w:sz w:val="22"/>
        </w:rPr>
        <w:sectPr w:rsidR="00014748" w:rsidSect="00014748">
          <w:footerReference w:type="default" r:id="rId5"/>
          <w:pgSz w:w="11906" w:h="16838"/>
          <w:pgMar w:top="1417" w:right="1417" w:bottom="1417" w:left="1417" w:header="708" w:footer="708" w:gutter="0"/>
          <w:cols w:space="708"/>
          <w:docGrid w:linePitch="382"/>
        </w:sectPr>
      </w:pPr>
    </w:p>
    <w:p w14:paraId="260C31BE" w14:textId="5FBE6ABF" w:rsidR="0045349B" w:rsidRPr="0045349B" w:rsidRDefault="0045349B" w:rsidP="0045349B">
      <w:pPr>
        <w:jc w:val="both"/>
        <w:rPr>
          <w:i w:val="0"/>
          <w:color w:val="auto"/>
          <w:sz w:val="22"/>
        </w:rPr>
      </w:pPr>
      <w:r w:rsidRPr="0045349B">
        <w:rPr>
          <w:i w:val="0"/>
          <w:color w:val="auto"/>
          <w:sz w:val="22"/>
        </w:rPr>
        <w:lastRenderedPageBreak/>
        <w:t>Vyučovací předmět: Výtvarná výchova</w:t>
      </w:r>
    </w:p>
    <w:p w14:paraId="3CDD10F4" w14:textId="77777777" w:rsidR="0045349B" w:rsidRPr="0045349B" w:rsidRDefault="0045349B" w:rsidP="0045349B">
      <w:pPr>
        <w:jc w:val="both"/>
        <w:rPr>
          <w:i w:val="0"/>
          <w:color w:val="auto"/>
          <w:sz w:val="22"/>
        </w:rPr>
      </w:pPr>
      <w:r w:rsidRPr="0045349B">
        <w:rPr>
          <w:i w:val="0"/>
          <w:color w:val="auto"/>
          <w:sz w:val="22"/>
        </w:rPr>
        <w:t>Ročník: 1. - 3.</w:t>
      </w:r>
    </w:p>
    <w:tbl>
      <w:tblPr>
        <w:tblW w:w="0" w:type="auto"/>
        <w:tblInd w:w="-3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111"/>
        <w:gridCol w:w="4488"/>
        <w:gridCol w:w="1506"/>
      </w:tblGrid>
      <w:tr w:rsidR="0045349B" w:rsidRPr="0045349B" w14:paraId="1730BE39" w14:textId="77777777" w:rsidTr="00B61346">
        <w:trPr>
          <w:trHeight w:val="676"/>
          <w:tblHeader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02CB2" w14:textId="77777777" w:rsidR="0045349B" w:rsidRPr="0045349B" w:rsidRDefault="0045349B" w:rsidP="0045349B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Výstup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F6A27" w14:textId="77777777" w:rsidR="0045349B" w:rsidRPr="0045349B" w:rsidRDefault="0045349B" w:rsidP="0045349B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 xml:space="preserve">Učivo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82A91" w14:textId="77777777" w:rsidR="0045349B" w:rsidRPr="0045349B" w:rsidRDefault="0045349B" w:rsidP="0045349B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Průřezová témata, mezipředmětové vztahy, projekty a kursy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5D2B2" w14:textId="77777777" w:rsidR="0045349B" w:rsidRPr="0045349B" w:rsidRDefault="0045349B" w:rsidP="0045349B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Poznámky</w:t>
            </w:r>
          </w:p>
        </w:tc>
      </w:tr>
      <w:tr w:rsidR="0045349B" w:rsidRPr="0045349B" w14:paraId="03FD79E6" w14:textId="77777777" w:rsidTr="00B61346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E5617" w14:textId="77777777" w:rsidR="0045349B" w:rsidRPr="0045349B" w:rsidRDefault="0045349B" w:rsidP="0045349B">
            <w:pPr>
              <w:snapToGrid w:val="0"/>
              <w:jc w:val="both"/>
              <w:rPr>
                <w:i w:val="0"/>
                <w:color w:val="auto"/>
                <w:sz w:val="22"/>
                <w:szCs w:val="22"/>
              </w:rPr>
            </w:pPr>
            <w:r w:rsidRPr="0045349B">
              <w:rPr>
                <w:i w:val="0"/>
                <w:color w:val="auto"/>
                <w:sz w:val="22"/>
                <w:szCs w:val="22"/>
              </w:rPr>
              <w:t xml:space="preserve">Očekávané výstupy – 1. období žák </w:t>
            </w:r>
          </w:p>
          <w:p w14:paraId="0F3991D7" w14:textId="77777777" w:rsidR="0045349B" w:rsidRPr="0045349B" w:rsidRDefault="0045349B" w:rsidP="0045349B">
            <w:pPr>
              <w:jc w:val="both"/>
              <w:rPr>
                <w:i w:val="0"/>
                <w:color w:val="auto"/>
                <w:sz w:val="22"/>
                <w:szCs w:val="22"/>
              </w:rPr>
            </w:pPr>
            <w:r w:rsidRPr="0045349B">
              <w:rPr>
                <w:i w:val="0"/>
                <w:color w:val="auto"/>
                <w:sz w:val="22"/>
                <w:szCs w:val="22"/>
              </w:rPr>
              <w:t xml:space="preserve">VV-3-1-01 rozpoznává linie, tvary, objemy, barvy, objekty; porovnává je a třídí na základě zkušeností, vjemů, zážitků a představ </w:t>
            </w:r>
          </w:p>
          <w:p w14:paraId="2E9CA4A5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umí míchat barvy,</w:t>
            </w:r>
          </w:p>
          <w:p w14:paraId="4A6528FB" w14:textId="12ED5C1F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 xml:space="preserve">dovede používat různé druhy štětců dle potřeby, </w:t>
            </w:r>
          </w:p>
          <w:p w14:paraId="25E1F343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zvládne prostorovou techniku, rozliší teplé a studené barvy a osvojí si správné pracovní návyky</w:t>
            </w:r>
          </w:p>
          <w:p w14:paraId="683E0F27" w14:textId="77777777" w:rsidR="0045349B" w:rsidRPr="0045349B" w:rsidRDefault="0045349B" w:rsidP="0045349B">
            <w:pPr>
              <w:snapToGrid w:val="0"/>
              <w:jc w:val="both"/>
              <w:rPr>
                <w:i w:val="0"/>
                <w:color w:val="auto"/>
                <w:sz w:val="22"/>
                <w:szCs w:val="22"/>
              </w:rPr>
            </w:pPr>
            <w:r w:rsidRPr="0045349B">
              <w:rPr>
                <w:i w:val="0"/>
                <w:color w:val="auto"/>
                <w:sz w:val="22"/>
                <w:szCs w:val="22"/>
              </w:rPr>
              <w:t>VV-3-1-02 v tvorbě projevuje své vlastní zkušenosti; uplatňuje při tom v plošném i prostorovém uspořádání linie, tvary, objemy, barvy, objekty a další prvky a jejich kombinace</w:t>
            </w:r>
          </w:p>
          <w:p w14:paraId="2FD845C1" w14:textId="04D9043A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děti zvládnou použití výtvarných technik na základě vlastní životní zkušenosti – citového prožitku, vnímání okolního světa pomocí sluchových vjemů, hmatových, zrakových vjemů, které jsou prvotním krokem k vyjádření a realizaci jejich výtvarných představ, komunikuje na základě vlastní zkušenosti a do komunikace zapojuje obsah vizuálně obrazných vyjádření, která samostatně vytvořil, tvoření by měl prožívat a zažít pocit uspokojení</w:t>
            </w:r>
            <w:r w:rsidRPr="0045349B">
              <w:rPr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16F8B6E3" w14:textId="77777777" w:rsidR="0045349B" w:rsidRPr="0045349B" w:rsidRDefault="0045349B" w:rsidP="0045349B">
            <w:pPr>
              <w:snapToGrid w:val="0"/>
              <w:jc w:val="both"/>
              <w:rPr>
                <w:i w:val="0"/>
                <w:color w:val="auto"/>
                <w:sz w:val="22"/>
                <w:szCs w:val="22"/>
              </w:rPr>
            </w:pPr>
            <w:r w:rsidRPr="0045349B">
              <w:rPr>
                <w:i w:val="0"/>
                <w:color w:val="auto"/>
                <w:sz w:val="22"/>
                <w:szCs w:val="22"/>
              </w:rPr>
              <w:t xml:space="preserve">VV-3-1-03 vnímá události různými smysly a vizuálně je vyjadřuje </w:t>
            </w:r>
          </w:p>
          <w:p w14:paraId="5E8CD7AA" w14:textId="77777777" w:rsidR="0045349B" w:rsidRPr="0045349B" w:rsidRDefault="0045349B" w:rsidP="0045349B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V činnostech si osvojuje výtvarné dovednosti a tím rozvíjí potřebu vlastního výtvarného vyjádření,</w:t>
            </w:r>
          </w:p>
          <w:p w14:paraId="5C3A6D3F" w14:textId="7208A12B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zvládne techniku malby vodovými barvami, temperami, suchým pastelem, voskovkami,</w:t>
            </w:r>
          </w:p>
          <w:p w14:paraId="487DF795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zvládne kresbu měkkým materiálem, dřívkem (špejlí), perem, měkkou tužkou, rudkou, uhlem</w:t>
            </w:r>
          </w:p>
          <w:p w14:paraId="238FE5F9" w14:textId="77777777" w:rsidR="0045349B" w:rsidRPr="0045349B" w:rsidRDefault="0045349B" w:rsidP="0045349B">
            <w:pPr>
              <w:snapToGrid w:val="0"/>
              <w:jc w:val="both"/>
              <w:rPr>
                <w:i w:val="0"/>
                <w:color w:val="auto"/>
                <w:sz w:val="22"/>
                <w:szCs w:val="22"/>
              </w:rPr>
            </w:pPr>
            <w:r w:rsidRPr="0045349B">
              <w:rPr>
                <w:i w:val="0"/>
                <w:color w:val="auto"/>
                <w:sz w:val="22"/>
                <w:szCs w:val="22"/>
              </w:rPr>
              <w:lastRenderedPageBreak/>
              <w:t xml:space="preserve">VV-3-1-04 interpretuje podle svých schopností různá vizuálně obrazná vyjádření; odlišné interpretace porovnává se svou dosavadní zkušeností </w:t>
            </w:r>
          </w:p>
          <w:p w14:paraId="627648F0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modeluje z plastelíny, moduritu, tvoří z kartonu,</w:t>
            </w:r>
          </w:p>
          <w:p w14:paraId="6ED903F7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 xml:space="preserve">pozná známé ilustrace např. J. Lady, O. Sekory, H. Zmatlíkové, M. Aleš, J. Čapek apod. </w:t>
            </w:r>
          </w:p>
          <w:p w14:paraId="167A0056" w14:textId="77777777" w:rsidR="0045349B" w:rsidRPr="0045349B" w:rsidRDefault="0045349B" w:rsidP="0045349B">
            <w:pPr>
              <w:snapToGrid w:val="0"/>
              <w:jc w:val="both"/>
              <w:rPr>
                <w:b w:val="0"/>
                <w:i w:val="0"/>
                <w:color w:val="auto"/>
                <w:sz w:val="22"/>
                <w:szCs w:val="22"/>
              </w:rPr>
            </w:pPr>
            <w:r w:rsidRPr="0045349B">
              <w:rPr>
                <w:i w:val="0"/>
                <w:color w:val="auto"/>
                <w:sz w:val="22"/>
                <w:szCs w:val="22"/>
              </w:rPr>
              <w:t xml:space="preserve">VV-3-1-05 na základě vlastní zkušenosti nalézá a do komunikace zapojuje obsah vizuálně obrazných vyjádření, která samostatně vytvořil, vybral či upravil </w:t>
            </w:r>
          </w:p>
          <w:p w14:paraId="616BA268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zvládne koláž, frotáž</w:t>
            </w:r>
          </w:p>
          <w:p w14:paraId="79424E56" w14:textId="58EE1A42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umí výtvarně zpracovat přírodní materiál – nalepování, dotváření, tisk, otisk apod.</w:t>
            </w:r>
          </w:p>
          <w:p w14:paraId="7FC44248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272FCCE7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FD4806C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FAC84" w14:textId="77777777" w:rsidR="0045349B" w:rsidRPr="0045349B" w:rsidRDefault="0045349B" w:rsidP="0045349B">
            <w:pPr>
              <w:snapToGri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 w:rsidRPr="0045349B">
              <w:rPr>
                <w:i w:val="0"/>
                <w:color w:val="auto"/>
                <w:sz w:val="22"/>
                <w:szCs w:val="22"/>
              </w:rPr>
              <w:lastRenderedPageBreak/>
              <w:t xml:space="preserve">ROZVÍJENÍ SMYSLOVÉ CITLIVOSTI </w:t>
            </w:r>
            <w:r w:rsidRPr="0045349B"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Prvky vizuálně obrazného vyjádření – linie, tvary, objemy, </w:t>
            </w:r>
            <w:proofErr w:type="spellStart"/>
            <w:r w:rsidRPr="0045349B">
              <w:rPr>
                <w:b w:val="0"/>
                <w:bCs/>
                <w:i w:val="0"/>
                <w:color w:val="auto"/>
                <w:sz w:val="22"/>
                <w:szCs w:val="22"/>
              </w:rPr>
              <w:t>světlostní</w:t>
            </w:r>
            <w:proofErr w:type="spellEnd"/>
            <w:r w:rsidRPr="0045349B"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 a barevné kvality, textury – jejich jednoduché vztahy (podobnost, kontrast, rytmus), jejich kombinace a proměny v ploše, objemu a prostoru </w:t>
            </w:r>
          </w:p>
          <w:p w14:paraId="799A1266" w14:textId="77777777" w:rsidR="0045349B" w:rsidRPr="0045349B" w:rsidRDefault="0045349B" w:rsidP="0045349B">
            <w:pPr>
              <w:snapToGri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 w:rsidRPr="0045349B">
              <w:rPr>
                <w:b w:val="0"/>
                <w:bCs/>
                <w:i w:val="0"/>
                <w:color w:val="auto"/>
                <w:sz w:val="22"/>
                <w:szCs w:val="22"/>
              </w:rPr>
              <w:t>Uspořádání objektů do celků – uspořádání na základě jejich výraznosti, velikosti a vzájemného postavení ve statickém a dynamickém vyjádření</w:t>
            </w:r>
          </w:p>
          <w:p w14:paraId="26C0DA14" w14:textId="77777777" w:rsidR="0045349B" w:rsidRPr="0045349B" w:rsidRDefault="0045349B" w:rsidP="0045349B">
            <w:pPr>
              <w:snapToGri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 w:rsidRPr="0045349B">
              <w:rPr>
                <w:b w:val="0"/>
                <w:bCs/>
                <w:i w:val="0"/>
                <w:color w:val="auto"/>
                <w:sz w:val="22"/>
                <w:szCs w:val="22"/>
              </w:rPr>
              <w:t>Reflexe a vztahy zrakového vnímání ke vnímání ostatními smysly -– vizuálně obrazná vyjádření podnětů hmatových, sluchových, pohybových, čichových, chuťových a vyjádření vizuálních podnětů prostředky vnímatelnými ostatními smysly</w:t>
            </w:r>
          </w:p>
          <w:p w14:paraId="4F7AF107" w14:textId="77777777" w:rsidR="0045349B" w:rsidRPr="0045349B" w:rsidRDefault="0045349B" w:rsidP="0045349B">
            <w:pPr>
              <w:snapToGri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 w:rsidRPr="0045349B">
              <w:rPr>
                <w:b w:val="0"/>
                <w:bCs/>
                <w:i w:val="0"/>
                <w:color w:val="auto"/>
                <w:sz w:val="22"/>
                <w:szCs w:val="22"/>
              </w:rPr>
              <w:t>Smyslové účinky vizuálně obrazných vyjádření – umělecká výtvarná tvorba, fotografie, film, tiskoviny, televize, elektronická média, reklama</w:t>
            </w:r>
          </w:p>
          <w:p w14:paraId="3A7D897D" w14:textId="082BAC08" w:rsidR="0045349B" w:rsidRPr="0045349B" w:rsidRDefault="0045349B" w:rsidP="0045349B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bCs/>
                <w:i w:val="0"/>
                <w:color w:val="auto"/>
                <w:sz w:val="22"/>
              </w:rPr>
              <w:t>malba – rozvíjení smyslové citlivosti, teorie barvy – barvy základní a doplňkové,</w:t>
            </w:r>
            <w:r w:rsidRPr="0045349B">
              <w:rPr>
                <w:b w:val="0"/>
                <w:i w:val="0"/>
                <w:color w:val="auto"/>
                <w:sz w:val="22"/>
              </w:rPr>
              <w:t xml:space="preserve"> teplé a studené barvy a jejich výrazové vlastnosti, kombinace barev, osvojování správných pracovních návyků</w:t>
            </w:r>
          </w:p>
          <w:p w14:paraId="7D10421E" w14:textId="42149CDE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kresba – rozvíjení smyslové citlivosti, výrazové vlastnosti linie, tvaru, jejich kombinace v ploše, uspořádání objektu do celků, vnímání velikosti, základy kompozice</w:t>
            </w:r>
          </w:p>
          <w:p w14:paraId="73C58490" w14:textId="77777777" w:rsidR="0045349B" w:rsidRPr="0045349B" w:rsidRDefault="0045349B" w:rsidP="0045349B">
            <w:pPr>
              <w:snapToGri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 w:rsidRPr="0045349B">
              <w:rPr>
                <w:i w:val="0"/>
                <w:color w:val="auto"/>
                <w:sz w:val="22"/>
                <w:szCs w:val="22"/>
              </w:rPr>
              <w:lastRenderedPageBreak/>
              <w:t xml:space="preserve">UPLATŇOVÁNÍ SUBJEKTIVITY </w:t>
            </w:r>
            <w:r w:rsidRPr="0045349B"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Prostředky pro vyjádření emocí, pocitů, nálad, fantazie, představ a osobních zkušeností – manipulace s objekty, pohyb těla a jeho umístění v prostoru, akční tvar malby a kresby </w:t>
            </w:r>
          </w:p>
          <w:p w14:paraId="7B7B7854" w14:textId="77777777" w:rsidR="0045349B" w:rsidRPr="0045349B" w:rsidRDefault="0045349B" w:rsidP="0045349B">
            <w:pPr>
              <w:snapToGri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 w:rsidRPr="0045349B">
              <w:rPr>
                <w:b w:val="0"/>
                <w:bCs/>
                <w:i w:val="0"/>
                <w:color w:val="auto"/>
                <w:sz w:val="22"/>
                <w:szCs w:val="22"/>
              </w:rPr>
              <w:t>Typy vizuálně obrazných vyjádření – jejich rozlišení, výběr a uplatnění – hračky, objekty, ilustrace textů, volná malba, skulptura, plastika, animovaný film, komiks, fotografie, elektronický obraz, reklama</w:t>
            </w:r>
          </w:p>
          <w:p w14:paraId="4AC41DA2" w14:textId="77777777" w:rsidR="0045349B" w:rsidRPr="0045349B" w:rsidRDefault="0045349B" w:rsidP="0045349B">
            <w:pPr>
              <w:snapToGri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 w:rsidRPr="0045349B"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Přístupy k vizuálně obrazným vyjádřením – hledisko jejich vnímání (vizuální, haptické, statické, dynamické), hledisko jejich motivace (fantazijní, založené na smyslovém vnímání) </w:t>
            </w:r>
          </w:p>
          <w:p w14:paraId="60B1B813" w14:textId="3928B466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bCs/>
                <w:i w:val="0"/>
                <w:color w:val="auto"/>
                <w:sz w:val="22"/>
              </w:rPr>
              <w:t>techniky plastického vyjádření – reflexe</w:t>
            </w:r>
            <w:r w:rsidRPr="0045349B">
              <w:rPr>
                <w:b w:val="0"/>
                <w:i w:val="0"/>
                <w:color w:val="auto"/>
                <w:sz w:val="22"/>
              </w:rPr>
              <w:t xml:space="preserve"> a vztahy zrakového vnímání k vnímání ostatními smysly – hmatové, pohybové, sluchové podněty,</w:t>
            </w:r>
          </w:p>
          <w:p w14:paraId="1CEFA425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další výtvarné techniky, motivace založené na fantazii a smyslového vnímání</w:t>
            </w:r>
          </w:p>
          <w:p w14:paraId="3078E0DB" w14:textId="77777777" w:rsidR="0045349B" w:rsidRPr="0045349B" w:rsidRDefault="0045349B" w:rsidP="0045349B">
            <w:pPr>
              <w:snapToGrid w:val="0"/>
              <w:jc w:val="both"/>
              <w:rPr>
                <w:i w:val="0"/>
                <w:color w:val="auto"/>
                <w:sz w:val="22"/>
                <w:szCs w:val="22"/>
              </w:rPr>
            </w:pPr>
            <w:r w:rsidRPr="0045349B">
              <w:rPr>
                <w:i w:val="0"/>
                <w:color w:val="auto"/>
                <w:sz w:val="22"/>
                <w:szCs w:val="22"/>
              </w:rPr>
              <w:t>OVĚŘOVÁNÍ KOMUNIKAČNÍCH ÚČINKŮ</w:t>
            </w:r>
          </w:p>
          <w:p w14:paraId="2856FAFD" w14:textId="77777777" w:rsidR="0045349B" w:rsidRPr="0045349B" w:rsidRDefault="0045349B" w:rsidP="0045349B">
            <w:pPr>
              <w:snapToGri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 w:rsidRPr="0045349B">
              <w:rPr>
                <w:b w:val="0"/>
                <w:bCs/>
                <w:i w:val="0"/>
                <w:color w:val="auto"/>
                <w:sz w:val="22"/>
                <w:szCs w:val="22"/>
              </w:rPr>
              <w:t>Osobní postoj v komunikaci – jeho utváření a zdůvodňování; odlišné interpretace vizuálně obrazných vyjádření (samostatně vytvořených a přejatých) v rámci skupin, v nichž se žák pohybuje; jejich porovnávání s vlastní interpretací</w:t>
            </w:r>
          </w:p>
          <w:p w14:paraId="2BE7960D" w14:textId="77777777" w:rsidR="0045349B" w:rsidRPr="0045349B" w:rsidRDefault="0045349B" w:rsidP="0045349B">
            <w:pPr>
              <w:snapToGri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 w:rsidRPr="0045349B"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Komunikační obsah vizuálně obrazných vyjádření – v komunikaci se spolužáky, rodinnými příslušníky a v rámci skupin, v </w:t>
            </w:r>
            <w:r w:rsidRPr="0045349B">
              <w:rPr>
                <w:b w:val="0"/>
                <w:bCs/>
                <w:i w:val="0"/>
                <w:color w:val="auto"/>
                <w:sz w:val="22"/>
                <w:szCs w:val="22"/>
              </w:rPr>
              <w:lastRenderedPageBreak/>
              <w:t xml:space="preserve">nichž se žák pohybuje (ve škole i mimo školu); </w:t>
            </w:r>
          </w:p>
          <w:p w14:paraId="6E7437E7" w14:textId="77777777" w:rsidR="0045349B" w:rsidRPr="0045349B" w:rsidRDefault="0045349B" w:rsidP="0045349B">
            <w:pPr>
              <w:snapToGri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</w:rPr>
            </w:pPr>
            <w:r w:rsidRPr="0045349B"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Proměny komunikačního obsahu – záměry tvorby a proměny obsahu vlastních vizuálně obrazných vyjádření i děl výtvarného umění </w:t>
            </w:r>
          </w:p>
          <w:p w14:paraId="7B91882F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bCs/>
                <w:i w:val="0"/>
                <w:color w:val="auto"/>
                <w:sz w:val="22"/>
              </w:rPr>
              <w:t>ilustrátoři dětské knihy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2693D" w14:textId="4BEBDBD9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lastRenderedPageBreak/>
              <w:t>VDO – Občanská společnost a škola – výchova k samostatnosti a sebekritice, ohleduplnost</w:t>
            </w:r>
          </w:p>
          <w:p w14:paraId="582C0DDE" w14:textId="5803E622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EGS – Evropa a svět nás zajímá – poznávání evropských kultur</w:t>
            </w:r>
          </w:p>
          <w:p w14:paraId="2D1CED25" w14:textId="20B1D8B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EV – Ekosystémy, Vztah člověka k prostředí – výchova k životnímu prostředí, získává schopnost vnímat estetické hodnoty v přírodě a ve světě vytvořeném lidmi</w:t>
            </w:r>
          </w:p>
          <w:p w14:paraId="49C262B5" w14:textId="5A0C38D1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MDV –</w:t>
            </w:r>
            <w:r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45349B">
              <w:rPr>
                <w:b w:val="0"/>
                <w:i w:val="0"/>
                <w:color w:val="auto"/>
                <w:sz w:val="22"/>
              </w:rPr>
              <w:t>Kritické čtení a vnímání mediálních sdělení – kritický přístup k výtvarnému umění a vést k všeobecné informovanosti a orientaci ve výtvarném umění</w:t>
            </w:r>
          </w:p>
          <w:p w14:paraId="4151916C" w14:textId="02F6487E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Vývoj vkusu</w:t>
            </w:r>
            <w:r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45349B">
              <w:rPr>
                <w:b w:val="0"/>
                <w:i w:val="0"/>
                <w:color w:val="auto"/>
                <w:sz w:val="22"/>
              </w:rPr>
              <w:t>– hračka</w:t>
            </w:r>
          </w:p>
          <w:p w14:paraId="7144A3A3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Význam ilustrace v knize, krása knihy-cesta k literatuře</w:t>
            </w:r>
          </w:p>
          <w:p w14:paraId="7146A863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EB6C7B0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517902B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402844E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F9A9781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Např. – pocit chladu a tepla pro teplé a studené barvy, vyjádření rytmu …</w:t>
            </w:r>
          </w:p>
          <w:p w14:paraId="08B2EA63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2D6861F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AE428E9" w14:textId="77777777" w:rsidR="0045349B" w:rsidRPr="0045349B" w:rsidRDefault="0045349B" w:rsidP="0045349B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proofErr w:type="spellStart"/>
            <w:r w:rsidRPr="0045349B">
              <w:rPr>
                <w:b w:val="0"/>
                <w:i w:val="0"/>
                <w:color w:val="auto"/>
                <w:sz w:val="22"/>
              </w:rPr>
              <w:t>Čj</w:t>
            </w:r>
            <w:proofErr w:type="spellEnd"/>
            <w:r w:rsidRPr="0045349B">
              <w:rPr>
                <w:b w:val="0"/>
                <w:i w:val="0"/>
                <w:color w:val="auto"/>
                <w:sz w:val="22"/>
              </w:rPr>
              <w:t xml:space="preserve"> – čtení, prvouka, pracovní činnosti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175B" w14:textId="77777777" w:rsidR="0045349B" w:rsidRPr="0045349B" w:rsidRDefault="0045349B" w:rsidP="00014748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Náročnost práce se bude postupně od prvního ročníku úměrně zvyšována dle věku žáků.</w:t>
            </w:r>
          </w:p>
          <w:p w14:paraId="6146FE69" w14:textId="77777777" w:rsidR="0045349B" w:rsidRPr="0045349B" w:rsidRDefault="0045349B" w:rsidP="0045349B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B9AE1D3" w14:textId="77777777" w:rsidR="0045349B" w:rsidRPr="0045349B" w:rsidRDefault="0045349B" w:rsidP="0045349B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FD65A21" w14:textId="77777777" w:rsidR="0045349B" w:rsidRPr="0045349B" w:rsidRDefault="0045349B" w:rsidP="0045349B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D4C9534" w14:textId="77777777" w:rsidR="0045349B" w:rsidRPr="0045349B" w:rsidRDefault="0045349B" w:rsidP="0045349B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E04D769" w14:textId="77777777" w:rsidR="0045349B" w:rsidRPr="0045349B" w:rsidRDefault="0045349B" w:rsidP="0045349B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AC8CA15" w14:textId="77777777" w:rsidR="0045349B" w:rsidRPr="0045349B" w:rsidRDefault="0045349B" w:rsidP="0045349B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45349B">
              <w:rPr>
                <w:b w:val="0"/>
                <w:i w:val="0"/>
                <w:color w:val="auto"/>
                <w:sz w:val="22"/>
              </w:rPr>
              <w:t>Ukázková videa.</w:t>
            </w:r>
          </w:p>
        </w:tc>
      </w:tr>
    </w:tbl>
    <w:p w14:paraId="2E3A202F" w14:textId="77777777" w:rsidR="0045349B" w:rsidRPr="0045349B" w:rsidRDefault="0045349B" w:rsidP="0045349B">
      <w:pPr>
        <w:jc w:val="both"/>
        <w:rPr>
          <w:i w:val="0"/>
          <w:color w:val="auto"/>
        </w:rPr>
      </w:pPr>
    </w:p>
    <w:p w14:paraId="67A72CD5" w14:textId="77777777" w:rsidR="00014748" w:rsidRPr="00BA492D" w:rsidRDefault="00014748" w:rsidP="00014748">
      <w:pPr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Vyučovací předmět: Výtvarná výchova</w:t>
      </w:r>
    </w:p>
    <w:p w14:paraId="136FC80A" w14:textId="77777777" w:rsidR="00014748" w:rsidRPr="00BA492D" w:rsidRDefault="00014748" w:rsidP="00014748">
      <w:pPr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 xml:space="preserve">Ročník: 4. </w:t>
      </w:r>
    </w:p>
    <w:tbl>
      <w:tblPr>
        <w:tblW w:w="15492" w:type="dxa"/>
        <w:tblInd w:w="-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111"/>
        <w:gridCol w:w="3118"/>
        <w:gridCol w:w="2734"/>
      </w:tblGrid>
      <w:tr w:rsidR="00014748" w:rsidRPr="00BA492D" w14:paraId="3620BE56" w14:textId="77777777" w:rsidTr="002B0F6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9E73F" w14:textId="77777777" w:rsidR="00014748" w:rsidRPr="00BA492D" w:rsidRDefault="00014748" w:rsidP="002B0F63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Výstup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93DE5" w14:textId="77777777" w:rsidR="00014748" w:rsidRPr="00BA492D" w:rsidRDefault="00014748" w:rsidP="002B0F63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Učivo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84426" w14:textId="77777777" w:rsidR="00014748" w:rsidRPr="00BA492D" w:rsidRDefault="00014748" w:rsidP="002B0F63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Mezipředmětové vztahy, průřezová témata, projekty, kurzy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B23FF" w14:textId="77777777" w:rsidR="00014748" w:rsidRPr="00BA492D" w:rsidRDefault="00014748" w:rsidP="002B0F63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Poznámky</w:t>
            </w:r>
          </w:p>
        </w:tc>
      </w:tr>
      <w:tr w:rsidR="00014748" w:rsidRPr="00BA492D" w14:paraId="30F75479" w14:textId="77777777" w:rsidTr="002B0F63">
        <w:trPr>
          <w:trHeight w:val="42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2B4C6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314DC701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VV-5-1-01 při vlastních tvůrčích činnostech užívá prvky vizuálně obrazného vyjádření;</w:t>
            </w:r>
          </w:p>
          <w:p w14:paraId="0FD83840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porovnává je na základě vztahů</w:t>
            </w:r>
          </w:p>
          <w:p w14:paraId="74F29C47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1A62565E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49981051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69B6C7CB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241BA4D1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538EB93F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25657F21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41CAD547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1D64D8CA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40DD889C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0DCEB09A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4D59B4F3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057FA02E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VV-5-1-02 při tvorbě vizuálně obrazných vyjádření se zaměřuje na projevení vlastních</w:t>
            </w:r>
          </w:p>
          <w:p w14:paraId="0C30A648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zkušeností</w:t>
            </w:r>
          </w:p>
          <w:p w14:paraId="4167DA05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4823BEB1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1E577414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1C0CECB3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VV-5-1-03 nalézá vhodné prostředky pro vizuálně obrazná vyjádření vzniklá na základě</w:t>
            </w:r>
          </w:p>
          <w:p w14:paraId="36E142CE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vztahu zrakového vnímání k vnímání dalšími smysly; uplatňuje je v plošné,</w:t>
            </w:r>
          </w:p>
          <w:p w14:paraId="7ACCA004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objemové i prostorové tvorbě</w:t>
            </w:r>
          </w:p>
          <w:p w14:paraId="1723A8B9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4E0C9101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5323BE5C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1D4AB7F3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567FA7AA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7A4FFC0C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698549A6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396757B9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4C9D15B2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41561E10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1FCC21D5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753AAFEF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677C4F92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VV-5-1-04 osobitost svého vnímání uplatňuje v přístupu k realitě, k tvorbě a interpretaci</w:t>
            </w:r>
          </w:p>
          <w:p w14:paraId="270575AC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vizuálně obrazného vyjádření; pro vyjádření nových i neobvyklých pocitů</w:t>
            </w:r>
          </w:p>
          <w:p w14:paraId="178014F7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a prožitků svobodně volí a kombinuje prostředky</w:t>
            </w:r>
          </w:p>
          <w:p w14:paraId="27B0F42A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4A93BE15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20F008C4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VV-5-1-05 porovnává různé interpretace vizuálně obrazného vyjádření a přistupuje k nim jako ke zdroji inspirace</w:t>
            </w:r>
          </w:p>
          <w:p w14:paraId="338D1894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46F4A348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3228DFDE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652111E7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40B8A4FB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069E17C4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7A0260DD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484AF3FF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7E7F6542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785C9D31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140769B3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7B6EA61B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5EE74ED8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6AC8AA2E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2F358E43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VV-5-1-06 nalézá a do komunikace zapojuje obsah vizuálně obrazných vyjádření, která</w:t>
            </w:r>
          </w:p>
          <w:p w14:paraId="349F7B61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samostatně vytvořil, vybral či upravil</w:t>
            </w:r>
          </w:p>
          <w:p w14:paraId="654D0650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56F80F3E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056D91BF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577D0628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72620817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35DD5936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07B43407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273CA7FE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5D057EA2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36D7F201" w14:textId="77777777" w:rsidR="00014748" w:rsidRPr="00031459" w:rsidRDefault="00014748" w:rsidP="002B0F63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156BF273" w14:textId="77777777" w:rsidR="00014748" w:rsidRPr="00031459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0D056" w14:textId="77777777" w:rsidR="00014748" w:rsidRPr="00031459" w:rsidRDefault="00014748" w:rsidP="002B0F63">
            <w:pPr>
              <w:snapToGrid w:val="0"/>
              <w:jc w:val="both"/>
              <w:rPr>
                <w:bCs/>
                <w:i w:val="0"/>
                <w:color w:val="auto"/>
                <w:sz w:val="22"/>
                <w:szCs w:val="22"/>
              </w:rPr>
            </w:pPr>
          </w:p>
          <w:p w14:paraId="768553AC" w14:textId="77777777" w:rsidR="00014748" w:rsidRPr="00031459" w:rsidRDefault="00014748" w:rsidP="002B0F63">
            <w:pPr>
              <w:snapToGrid w:val="0"/>
              <w:jc w:val="both"/>
              <w:rPr>
                <w:bCs/>
                <w:i w:val="0"/>
                <w:color w:val="auto"/>
                <w:sz w:val="22"/>
                <w:szCs w:val="22"/>
              </w:rPr>
            </w:pPr>
            <w:r w:rsidRPr="00031459">
              <w:rPr>
                <w:bCs/>
                <w:i w:val="0"/>
                <w:color w:val="auto"/>
                <w:sz w:val="22"/>
                <w:szCs w:val="22"/>
              </w:rPr>
              <w:t>ROZVÍJENÍ SMYSLOVÉ CITLIVOSTI</w:t>
            </w:r>
          </w:p>
          <w:p w14:paraId="73E7E4EB" w14:textId="4669A814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031459">
              <w:rPr>
                <w:i w:val="0"/>
                <w:iCs/>
                <w:color w:val="auto"/>
                <w:sz w:val="22"/>
                <w:szCs w:val="22"/>
              </w:rPr>
              <w:t>prvky vizuálně obrazného vyjádření</w:t>
            </w: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– linie, tvary, objemy, </w:t>
            </w:r>
            <w:proofErr w:type="spellStart"/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světlostní</w:t>
            </w:r>
            <w:proofErr w:type="spellEnd"/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a barevné kvality, textury – jejich jednoduché vztahy (podobnost, kontrast, rytmus), jejich kombinace a proměny v ploše, objemu a prostoru (malba – zvládnutí plochy kompozice; </w:t>
            </w: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kresba – dle</w:t>
            </w: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skutečnosti, v plenéru)</w:t>
            </w:r>
          </w:p>
          <w:p w14:paraId="2245F9E4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19076AB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031459">
              <w:rPr>
                <w:i w:val="0"/>
                <w:iCs/>
                <w:color w:val="auto"/>
                <w:sz w:val="22"/>
                <w:szCs w:val="22"/>
              </w:rPr>
              <w:t>uspořádání objektů do celků</w:t>
            </w: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– uspořádání na základě jejich výraznosti, velikosti a vzájemného postavení ve statickém a dynamickém vyjádření </w:t>
            </w:r>
          </w:p>
          <w:p w14:paraId="4E256BF7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CABC7AA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031459">
              <w:rPr>
                <w:i w:val="0"/>
                <w:iCs/>
                <w:color w:val="auto"/>
                <w:sz w:val="22"/>
                <w:szCs w:val="22"/>
              </w:rPr>
              <w:t>UPLATŇOVÁNÍ SUBJEKTIVITY</w:t>
            </w:r>
            <w:r w:rsidRPr="00031459">
              <w:rPr>
                <w:bCs/>
                <w:i w:val="0"/>
                <w:iCs/>
                <w:color w:val="auto"/>
                <w:sz w:val="22"/>
                <w:szCs w:val="22"/>
              </w:rPr>
              <w:t xml:space="preserve"> </w:t>
            </w:r>
            <w:r w:rsidRPr="00031459">
              <w:rPr>
                <w:i w:val="0"/>
                <w:iCs/>
                <w:color w:val="auto"/>
                <w:sz w:val="22"/>
                <w:szCs w:val="22"/>
              </w:rPr>
              <w:t>prostředky pro vyjádření osobních zkušeností</w:t>
            </w: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– manipulace s objekty, pohyb těla a jeho umístění v prostoru, akční tvar malby a kresby</w:t>
            </w:r>
          </w:p>
          <w:p w14:paraId="35176B92" w14:textId="77777777" w:rsidR="00014748" w:rsidRPr="00031459" w:rsidRDefault="00014748" w:rsidP="002B0F63">
            <w:pPr>
              <w:snapToGrid w:val="0"/>
              <w:jc w:val="both"/>
              <w:rPr>
                <w:b w:val="0"/>
                <w:i w:val="0"/>
                <w:iCs/>
                <w:color w:val="auto"/>
                <w:sz w:val="22"/>
                <w:szCs w:val="22"/>
              </w:rPr>
            </w:pPr>
          </w:p>
          <w:p w14:paraId="5E869D53" w14:textId="7E4DE9B8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031459">
              <w:rPr>
                <w:i w:val="0"/>
                <w:iCs/>
                <w:color w:val="auto"/>
                <w:sz w:val="22"/>
                <w:szCs w:val="22"/>
              </w:rPr>
              <w:t>reflexe a vztahy zrakového vnímání ke vnímání ostatními smysly</w:t>
            </w: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-– vizuálně obrazná vyjádření podnětů hmatových, sluchových, pohybových, čichových, chuťových a vyjádření vizuálních podnětů prostředky vnímatelnými ostatními smysly (techniky plastického vyjádření – modelování z různých materiálů, práce s </w:t>
            </w: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přírodninami – koláž</w:t>
            </w: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, frotáž)</w:t>
            </w:r>
          </w:p>
          <w:p w14:paraId="6D4E5875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1A48280" w14:textId="77777777" w:rsidR="00014748" w:rsidRPr="00031459" w:rsidRDefault="00014748" w:rsidP="002B0F63">
            <w:pPr>
              <w:snapToGrid w:val="0"/>
              <w:jc w:val="both"/>
              <w:rPr>
                <w:bCs/>
                <w:i w:val="0"/>
                <w:iCs/>
                <w:color w:val="auto"/>
                <w:sz w:val="22"/>
                <w:szCs w:val="22"/>
              </w:rPr>
            </w:pPr>
            <w:r w:rsidRPr="00031459">
              <w:rPr>
                <w:i w:val="0"/>
                <w:iCs/>
                <w:color w:val="auto"/>
                <w:sz w:val="22"/>
                <w:szCs w:val="22"/>
              </w:rPr>
              <w:t>UPLATŇOVÁNÍ SUBJEKTIVITY</w:t>
            </w:r>
          </w:p>
          <w:p w14:paraId="4F2F6E65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031459">
              <w:rPr>
                <w:b w:val="0"/>
                <w:i w:val="0"/>
                <w:iCs/>
                <w:color w:val="auto"/>
                <w:sz w:val="22"/>
                <w:szCs w:val="22"/>
              </w:rPr>
              <w:t>přístupy k vizuálně obrazným vyjádřením</w:t>
            </w: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– hledisko jejich vnímání (vizuální, haptické, statické, dynamické), hledisko jejich motivace (fantazijní, založené na smyslovém vnímání) </w:t>
            </w:r>
          </w:p>
          <w:p w14:paraId="69AB094E" w14:textId="77777777" w:rsidR="00014748" w:rsidRPr="00031459" w:rsidRDefault="00014748" w:rsidP="002B0F63">
            <w:pPr>
              <w:snapToGrid w:val="0"/>
              <w:jc w:val="both"/>
              <w:rPr>
                <w:b w:val="0"/>
                <w:i w:val="0"/>
                <w:iCs/>
                <w:color w:val="auto"/>
                <w:sz w:val="22"/>
                <w:szCs w:val="22"/>
              </w:rPr>
            </w:pPr>
          </w:p>
          <w:p w14:paraId="6190F5C3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031459">
              <w:rPr>
                <w:i w:val="0"/>
                <w:iCs/>
                <w:color w:val="auto"/>
                <w:sz w:val="22"/>
                <w:szCs w:val="22"/>
              </w:rPr>
              <w:t>UPLATŇOVÁNÍ SUBJEKTIVITY</w:t>
            </w: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</w:t>
            </w:r>
            <w:r w:rsidRPr="00031459">
              <w:rPr>
                <w:i w:val="0"/>
                <w:iCs/>
                <w:color w:val="auto"/>
                <w:sz w:val="22"/>
                <w:szCs w:val="22"/>
              </w:rPr>
              <w:t>prostředky pro vyjádření emocí, pocitů, nálad, fantazie, představ a osobních zkušeností</w:t>
            </w: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– manipulace s objekty, pohyb těla a jeho umístění v prostoru, akční tvar malby a kresby</w:t>
            </w:r>
          </w:p>
          <w:p w14:paraId="1131206B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4B575E6" w14:textId="77777777" w:rsidR="00014748" w:rsidRPr="00031459" w:rsidRDefault="00014748" w:rsidP="002B0F63">
            <w:pPr>
              <w:snapToGrid w:val="0"/>
              <w:jc w:val="both"/>
              <w:rPr>
                <w:bCs/>
                <w:i w:val="0"/>
                <w:color w:val="auto"/>
                <w:sz w:val="22"/>
                <w:szCs w:val="22"/>
              </w:rPr>
            </w:pPr>
            <w:r w:rsidRPr="00031459">
              <w:rPr>
                <w:bCs/>
                <w:i w:val="0"/>
                <w:color w:val="auto"/>
                <w:sz w:val="22"/>
                <w:szCs w:val="22"/>
              </w:rPr>
              <w:t>ROZVÍJENÍ SMYSLOVÉ CITLIVOSTI</w:t>
            </w:r>
          </w:p>
          <w:p w14:paraId="6078C7E7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031459">
              <w:rPr>
                <w:i w:val="0"/>
                <w:iCs/>
                <w:color w:val="auto"/>
                <w:sz w:val="22"/>
                <w:szCs w:val="22"/>
              </w:rPr>
              <w:t>smyslové účinky vizuálně obrazných vyjádření</w:t>
            </w: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– umělecká výtvarná tvorba, fotografie, film, tiskoviny, televize, elektronická média, reklama</w:t>
            </w:r>
          </w:p>
          <w:p w14:paraId="1499D079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BDF667B" w14:textId="77777777" w:rsidR="00014748" w:rsidRPr="00031459" w:rsidRDefault="00014748" w:rsidP="002B0F63">
            <w:pPr>
              <w:snapToGrid w:val="0"/>
              <w:jc w:val="both"/>
              <w:rPr>
                <w:i w:val="0"/>
                <w:iCs/>
                <w:color w:val="auto"/>
                <w:sz w:val="22"/>
                <w:szCs w:val="22"/>
              </w:rPr>
            </w:pPr>
            <w:r w:rsidRPr="00031459">
              <w:rPr>
                <w:i w:val="0"/>
                <w:iCs/>
                <w:color w:val="auto"/>
                <w:sz w:val="22"/>
                <w:szCs w:val="22"/>
              </w:rPr>
              <w:t>UPLATŇOVÁNÍ SUBJEKTIVITY</w:t>
            </w:r>
          </w:p>
          <w:p w14:paraId="746B632F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031459">
              <w:rPr>
                <w:i w:val="0"/>
                <w:iCs/>
                <w:color w:val="auto"/>
                <w:sz w:val="22"/>
                <w:szCs w:val="22"/>
              </w:rPr>
              <w:t>typy vizuálně obrazných vyjádření</w:t>
            </w: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– jejich rozlišení, výběr a uplatnění – hračky, objekty, ilustrace textů (ilustrace známých českých </w:t>
            </w: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lastRenderedPageBreak/>
              <w:t>ilustrátorů Lada, Sekora, Zmatlíková, Trnka aj.)</w:t>
            </w:r>
          </w:p>
          <w:p w14:paraId="56C8EE7F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volná malba, skulptura, plastika, animovaný film, komiks, fotografie, elektronický obraz, reklama</w:t>
            </w:r>
          </w:p>
          <w:p w14:paraId="757251AE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DB46E5B" w14:textId="77777777" w:rsidR="00014748" w:rsidRPr="00031459" w:rsidRDefault="00014748" w:rsidP="002B0F63">
            <w:pPr>
              <w:snapToGrid w:val="0"/>
              <w:jc w:val="both"/>
              <w:rPr>
                <w:bCs/>
                <w:i w:val="0"/>
                <w:iCs/>
                <w:color w:val="auto"/>
                <w:sz w:val="22"/>
                <w:szCs w:val="22"/>
              </w:rPr>
            </w:pPr>
            <w:r w:rsidRPr="00031459">
              <w:rPr>
                <w:i w:val="0"/>
                <w:iCs/>
                <w:color w:val="auto"/>
                <w:sz w:val="22"/>
                <w:szCs w:val="22"/>
              </w:rPr>
              <w:t>OVĚŘOVÁNÍ KOMUNIKAČNÍCH ÚČINKŮ</w:t>
            </w:r>
            <w:r w:rsidRPr="00031459">
              <w:rPr>
                <w:bCs/>
                <w:i w:val="0"/>
                <w:iCs/>
                <w:color w:val="auto"/>
                <w:sz w:val="22"/>
                <w:szCs w:val="22"/>
              </w:rPr>
              <w:t xml:space="preserve"> </w:t>
            </w:r>
          </w:p>
          <w:p w14:paraId="4DFA737F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031459">
              <w:rPr>
                <w:i w:val="0"/>
                <w:iCs/>
                <w:color w:val="auto"/>
                <w:sz w:val="22"/>
                <w:szCs w:val="22"/>
              </w:rPr>
              <w:t>osobní postoj v komunikaci</w:t>
            </w:r>
            <w:r w:rsidRPr="00031459">
              <w:rPr>
                <w:bCs/>
                <w:i w:val="0"/>
                <w:iCs/>
                <w:color w:val="auto"/>
                <w:sz w:val="22"/>
                <w:szCs w:val="22"/>
              </w:rPr>
              <w:t xml:space="preserve"> </w:t>
            </w: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– jeho utváření a zdůvodňování; odlišné interpretace vizuálně obrazných vyjádření (samostatně vytvořených a přejatých) v rámci skupin, v nichž se žák pohybuje;</w:t>
            </w:r>
            <w:r w:rsidRPr="00031459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jejich porovnávání s vlastní interpretací</w:t>
            </w:r>
          </w:p>
          <w:p w14:paraId="1C2DB232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019E096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031459">
              <w:rPr>
                <w:i w:val="0"/>
                <w:iCs/>
                <w:color w:val="auto"/>
                <w:sz w:val="22"/>
                <w:szCs w:val="22"/>
              </w:rPr>
              <w:t>komunikační obsah vizuálně obrazných vyjádření</w:t>
            </w: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– v komunikaci se spolužáky, rodinnými příslušníky a v rámci skupin, v nichž se žák pohybuje (ve škole i mimo školu) </w:t>
            </w:r>
          </w:p>
          <w:p w14:paraId="1BC9ABB8" w14:textId="77777777" w:rsidR="00014748" w:rsidRPr="00031459" w:rsidRDefault="00014748" w:rsidP="002B0F63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2CD616D" w14:textId="77777777" w:rsidR="00014748" w:rsidRPr="00031459" w:rsidRDefault="00014748" w:rsidP="002B0F63">
            <w:pPr>
              <w:snapToGrid w:val="0"/>
              <w:jc w:val="both"/>
              <w:rPr>
                <w:b w:val="0"/>
                <w:i w:val="0"/>
                <w:color w:val="auto"/>
                <w:sz w:val="22"/>
                <w:szCs w:val="22"/>
              </w:rPr>
            </w:pPr>
            <w:r w:rsidRPr="00031459">
              <w:rPr>
                <w:i w:val="0"/>
                <w:iCs/>
                <w:color w:val="auto"/>
                <w:sz w:val="22"/>
                <w:szCs w:val="22"/>
              </w:rPr>
              <w:t>proměny komunikačního obsahu</w:t>
            </w:r>
            <w:r w:rsidRPr="00031459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– záměry tvorby a proměny obsahu vlastních vizuálně obrazných vyjádření i děl výtvarného umění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F5330" w14:textId="77777777" w:rsidR="00014748" w:rsidRDefault="00014748" w:rsidP="002B0F63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8C721F2" w14:textId="77777777" w:rsidR="00014748" w:rsidRPr="00BA492D" w:rsidRDefault="00014748" w:rsidP="002B0F63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EV-ekosystémy</w:t>
            </w:r>
          </w:p>
          <w:p w14:paraId="2A6DFBA9" w14:textId="77777777" w:rsidR="00014748" w:rsidRPr="00BA492D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-základní podmínky života</w:t>
            </w:r>
          </w:p>
          <w:p w14:paraId="585C4574" w14:textId="77777777" w:rsidR="00014748" w:rsidRPr="00BA492D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-lidské aktivity a problémy životního prostředí</w:t>
            </w:r>
          </w:p>
          <w:p w14:paraId="66E162C8" w14:textId="77777777" w:rsidR="00014748" w:rsidRPr="00BA492D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-vztah člověka k prostředí</w:t>
            </w:r>
          </w:p>
          <w:p w14:paraId="6F978538" w14:textId="77777777" w:rsidR="00014748" w:rsidRPr="00BA492D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 xml:space="preserve">(prolíná výukou </w:t>
            </w:r>
            <w:proofErr w:type="spellStart"/>
            <w:r w:rsidRPr="00BA492D">
              <w:rPr>
                <w:b w:val="0"/>
                <w:i w:val="0"/>
                <w:color w:val="auto"/>
                <w:sz w:val="22"/>
              </w:rPr>
              <w:t>Vv</w:t>
            </w:r>
            <w:proofErr w:type="spellEnd"/>
            <w:r w:rsidRPr="00BA492D">
              <w:rPr>
                <w:b w:val="0"/>
                <w:i w:val="0"/>
                <w:color w:val="auto"/>
                <w:sz w:val="22"/>
              </w:rPr>
              <w:t xml:space="preserve"> během celého období)</w:t>
            </w:r>
          </w:p>
          <w:p w14:paraId="22DEAB22" w14:textId="77777777" w:rsidR="00014748" w:rsidRPr="00BA492D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357FF82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1F1F4FE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A509B26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15CE9C8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481637D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2D29758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404B1C8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232522F2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2BA6DDC" w14:textId="77777777" w:rsidR="00014748" w:rsidRPr="00BA492D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MKV – kulturní diference</w:t>
            </w:r>
          </w:p>
          <w:p w14:paraId="251589DC" w14:textId="77777777" w:rsidR="00014748" w:rsidRPr="00BA492D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-lidské vztahy (empatie)</w:t>
            </w:r>
          </w:p>
          <w:p w14:paraId="465676D7" w14:textId="77777777" w:rsidR="00014748" w:rsidRPr="00BA492D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-etnický původ</w:t>
            </w:r>
          </w:p>
          <w:p w14:paraId="7E19FF9A" w14:textId="77777777" w:rsidR="00014748" w:rsidRPr="00BA492D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466FAD8F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45620F1B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DEA5593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1E1CF48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4ED9BFB1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29BCE89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E4F1118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A4FAFD1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E18C68F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786296D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0F00D65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43EAA85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3206716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D1FAEBA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37EF99B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93A4F3B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CFE4C73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2C78C3B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C5B6C9B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2A62407D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650CE82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50F1590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EBB01F7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747339B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19370BD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2058DBAD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BF04D99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CDDA094" w14:textId="77777777" w:rsidR="00014748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D6617DE" w14:textId="77777777" w:rsidR="00014748" w:rsidRPr="00BA492D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MDV-stavba mediálních sdělení</w:t>
            </w:r>
          </w:p>
          <w:p w14:paraId="50AE9223" w14:textId="77777777" w:rsidR="00014748" w:rsidRPr="00BA492D" w:rsidRDefault="00014748" w:rsidP="002B0F63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93788" w14:textId="77777777" w:rsidR="00014748" w:rsidRDefault="00014748" w:rsidP="002B0F63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lastRenderedPageBreak/>
              <w:t>Náročnost práce bude postupně od čtvrtého ročníku zvyšována dle věku žáků.</w:t>
            </w:r>
          </w:p>
          <w:p w14:paraId="4C444F0C" w14:textId="77777777" w:rsidR="00014748" w:rsidRPr="00440222" w:rsidRDefault="00014748" w:rsidP="002B0F63">
            <w:pPr>
              <w:jc w:val="both"/>
              <w:rPr>
                <w:sz w:val="22"/>
              </w:rPr>
            </w:pPr>
          </w:p>
          <w:p w14:paraId="739955C0" w14:textId="77777777" w:rsidR="00014748" w:rsidRDefault="00014748" w:rsidP="002B0F63">
            <w:pPr>
              <w:jc w:val="both"/>
              <w:rPr>
                <w:sz w:val="22"/>
              </w:rPr>
            </w:pPr>
          </w:p>
          <w:p w14:paraId="5C7B9126" w14:textId="77777777" w:rsidR="00014748" w:rsidRDefault="00014748" w:rsidP="002B0F63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nauková videa </w:t>
            </w:r>
          </w:p>
          <w:p w14:paraId="0B7C35F3" w14:textId="77777777" w:rsidR="00014748" w:rsidRDefault="00014748" w:rsidP="002B0F63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372E6845" w14:textId="77777777" w:rsidR="00014748" w:rsidRDefault="00014748" w:rsidP="002B0F63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interaktivní učebnice </w:t>
            </w:r>
          </w:p>
          <w:p w14:paraId="0A62F35D" w14:textId="77777777" w:rsidR="00014748" w:rsidRDefault="00014748" w:rsidP="002B0F63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111EF787" w14:textId="77777777" w:rsidR="00014748" w:rsidRDefault="00014748" w:rsidP="002B0F63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interaktivní tabule </w:t>
            </w:r>
          </w:p>
          <w:p w14:paraId="6C0AA71E" w14:textId="77777777" w:rsidR="00014748" w:rsidRDefault="00014748" w:rsidP="002B0F63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6FBA2920" w14:textId="77777777" w:rsidR="00014748" w:rsidRDefault="00014748" w:rsidP="002B0F63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proofErr w:type="spellStart"/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>vizualizér</w:t>
            </w:r>
            <w:proofErr w:type="spellEnd"/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</w:p>
          <w:p w14:paraId="53C89AF3" w14:textId="77777777" w:rsidR="00014748" w:rsidRDefault="00014748" w:rsidP="002B0F63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51ED2C86" w14:textId="77777777" w:rsidR="00014748" w:rsidRDefault="00014748" w:rsidP="002B0F63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práce s tabletem </w:t>
            </w:r>
          </w:p>
          <w:p w14:paraId="12D1FF21" w14:textId="77777777" w:rsidR="00014748" w:rsidRDefault="00014748" w:rsidP="002B0F63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1D353E6D" w14:textId="77777777" w:rsidR="00014748" w:rsidRDefault="00014748" w:rsidP="002B0F63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motivační videa </w:t>
            </w:r>
          </w:p>
          <w:p w14:paraId="1EA8A03C" w14:textId="77777777" w:rsidR="00014748" w:rsidRDefault="00014748" w:rsidP="002B0F63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4617DFF5" w14:textId="77777777" w:rsidR="00014748" w:rsidRDefault="00014748" w:rsidP="002B0F63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práce s mobilním telefonem </w:t>
            </w:r>
          </w:p>
          <w:p w14:paraId="1CF7A2C2" w14:textId="77777777" w:rsidR="00014748" w:rsidRDefault="00014748" w:rsidP="002B0F63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632B9D67" w14:textId="77777777" w:rsidR="00014748" w:rsidRDefault="00014748" w:rsidP="002B0F63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vyhledávání informací v internetovém vyhledávači </w:t>
            </w:r>
          </w:p>
          <w:p w14:paraId="1B4269B6" w14:textId="77777777" w:rsidR="00014748" w:rsidRDefault="00014748" w:rsidP="002B0F63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5DDE372B" w14:textId="77777777" w:rsidR="00014748" w:rsidRPr="00440222" w:rsidRDefault="00014748" w:rsidP="002B0F63">
            <w:pPr>
              <w:jc w:val="both"/>
              <w:rPr>
                <w:b w:val="0"/>
                <w:i w:val="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>interaktivní výstavy</w:t>
            </w:r>
          </w:p>
        </w:tc>
      </w:tr>
    </w:tbl>
    <w:p w14:paraId="1B70765C" w14:textId="77777777" w:rsidR="00014748" w:rsidRDefault="00014748" w:rsidP="00014748">
      <w:pPr>
        <w:jc w:val="both"/>
      </w:pPr>
    </w:p>
    <w:p w14:paraId="680C32EE" w14:textId="77777777" w:rsidR="00014748" w:rsidRPr="008A1F25" w:rsidRDefault="00014748" w:rsidP="00014748">
      <w:pPr>
        <w:rPr>
          <w:i w:val="0"/>
          <w:color w:val="auto"/>
          <w:sz w:val="22"/>
          <w:szCs w:val="22"/>
        </w:rPr>
      </w:pPr>
      <w:r w:rsidRPr="008A1F25">
        <w:rPr>
          <w:i w:val="0"/>
          <w:color w:val="auto"/>
          <w:sz w:val="22"/>
          <w:szCs w:val="22"/>
        </w:rPr>
        <w:t>Vyučovací předmět: Výtvarná výchova</w:t>
      </w:r>
    </w:p>
    <w:p w14:paraId="370ACD3F" w14:textId="77777777" w:rsidR="00014748" w:rsidRPr="008A1F25" w:rsidRDefault="00014748" w:rsidP="00014748">
      <w:pPr>
        <w:rPr>
          <w:i w:val="0"/>
          <w:color w:val="auto"/>
          <w:sz w:val="22"/>
          <w:szCs w:val="22"/>
        </w:rPr>
      </w:pPr>
      <w:r w:rsidRPr="008A1F25">
        <w:rPr>
          <w:i w:val="0"/>
          <w:color w:val="auto"/>
          <w:sz w:val="22"/>
          <w:szCs w:val="22"/>
        </w:rPr>
        <w:t>Ročník: 5.</w:t>
      </w:r>
    </w:p>
    <w:tbl>
      <w:tblPr>
        <w:tblW w:w="0" w:type="auto"/>
        <w:tblInd w:w="-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111"/>
        <w:gridCol w:w="3118"/>
        <w:gridCol w:w="2734"/>
      </w:tblGrid>
      <w:tr w:rsidR="00014748" w:rsidRPr="008A1F25" w14:paraId="7C8FCEA5" w14:textId="77777777" w:rsidTr="002B0F6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0BC3C" w14:textId="77777777" w:rsidR="00014748" w:rsidRPr="008A1F25" w:rsidRDefault="00014748" w:rsidP="002B0F6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2152C" w14:textId="77777777" w:rsidR="00014748" w:rsidRPr="008A1F25" w:rsidRDefault="00014748" w:rsidP="002B0F6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Učivo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32ED8" w14:textId="77777777" w:rsidR="00014748" w:rsidRPr="008A1F25" w:rsidRDefault="00014748" w:rsidP="002B0F6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Mezipředmětové vztahy, průřezová témata, projekty, kurzy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909F5" w14:textId="77777777" w:rsidR="00014748" w:rsidRPr="008A1F25" w:rsidRDefault="00014748" w:rsidP="002B0F6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014748" w:rsidRPr="008A1F25" w14:paraId="4B100563" w14:textId="77777777" w:rsidTr="002B0F6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79D8F" w14:textId="77777777" w:rsidR="00014748" w:rsidRPr="008A1F25" w:rsidRDefault="00014748" w:rsidP="002B0F6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D64361D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Očekávané výstupy – 2. období</w:t>
            </w:r>
          </w:p>
          <w:p w14:paraId="487CD518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7807DC65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Cs/>
                <w:iCs/>
                <w:color w:val="auto"/>
                <w:sz w:val="22"/>
                <w:szCs w:val="22"/>
                <w:lang w:eastAsia="cs-CZ"/>
              </w:rPr>
              <w:t>VV-5-1-01 při vlastních tvůrčích činnostech užívá prvky vizuálně obrazného vyjádření;</w:t>
            </w:r>
          </w:p>
          <w:p w14:paraId="609F175C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Cs/>
                <w:iCs/>
                <w:color w:val="auto"/>
                <w:sz w:val="22"/>
                <w:szCs w:val="22"/>
                <w:lang w:eastAsia="cs-CZ"/>
              </w:rPr>
              <w:t>porovnává je na základě vztahů</w:t>
            </w:r>
          </w:p>
          <w:p w14:paraId="52500A40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Cs/>
                <w:iCs/>
                <w:color w:val="auto"/>
                <w:sz w:val="22"/>
                <w:szCs w:val="22"/>
                <w:lang w:eastAsia="cs-CZ"/>
              </w:rPr>
              <w:lastRenderedPageBreak/>
              <w:t>VV-5-1-02 při tvorbě vizuálně obrazných vyjádření se zaměřuje na projevení vlastních</w:t>
            </w:r>
          </w:p>
          <w:p w14:paraId="63A60D51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Cs/>
                <w:iCs/>
                <w:color w:val="auto"/>
                <w:sz w:val="22"/>
                <w:szCs w:val="22"/>
                <w:lang w:eastAsia="cs-CZ"/>
              </w:rPr>
              <w:t>zkušeností</w:t>
            </w:r>
          </w:p>
          <w:p w14:paraId="7459D4FC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Cs/>
                <w:iCs/>
                <w:color w:val="auto"/>
                <w:sz w:val="22"/>
                <w:szCs w:val="22"/>
                <w:lang w:eastAsia="cs-CZ"/>
              </w:rPr>
              <w:t>VV-5-1-03 nalézá vhodné prostředky pro vizuálně obrazná vyjádření vzniklá na základě</w:t>
            </w:r>
          </w:p>
          <w:p w14:paraId="354CAB5A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Cs/>
                <w:iCs/>
                <w:color w:val="auto"/>
                <w:sz w:val="22"/>
                <w:szCs w:val="22"/>
                <w:lang w:eastAsia="cs-CZ"/>
              </w:rPr>
              <w:t>vztahu zrakového vnímání k vnímání dalšími smysly; uplatňuje je v plošné,</w:t>
            </w:r>
          </w:p>
          <w:p w14:paraId="5956736F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Cs/>
                <w:iCs/>
                <w:color w:val="auto"/>
                <w:sz w:val="22"/>
                <w:szCs w:val="22"/>
                <w:lang w:eastAsia="cs-CZ"/>
              </w:rPr>
              <w:t>objemové i prostorové tvorbě</w:t>
            </w:r>
          </w:p>
          <w:p w14:paraId="64975E10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Cs/>
                <w:iCs/>
                <w:color w:val="auto"/>
                <w:sz w:val="22"/>
                <w:szCs w:val="22"/>
                <w:lang w:eastAsia="cs-CZ"/>
              </w:rPr>
              <w:t>VV-5-1-04 osobitost svého vnímání uplatňuje v přístupu k realitě, k tvorbě a interpretaci</w:t>
            </w:r>
          </w:p>
          <w:p w14:paraId="1E006581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Cs/>
                <w:iCs/>
                <w:color w:val="auto"/>
                <w:sz w:val="22"/>
                <w:szCs w:val="22"/>
                <w:lang w:eastAsia="cs-CZ"/>
              </w:rPr>
              <w:t>vizuálně obrazného vyjádření; pro vyjádření nových i neobvyklých pocitů</w:t>
            </w:r>
          </w:p>
          <w:p w14:paraId="1042C99A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Cs/>
                <w:iCs/>
                <w:color w:val="auto"/>
                <w:sz w:val="22"/>
                <w:szCs w:val="22"/>
                <w:lang w:eastAsia="cs-CZ"/>
              </w:rPr>
              <w:t>a prožitků svobodně volí a kombinuje prostředky</w:t>
            </w:r>
          </w:p>
          <w:p w14:paraId="6D3CD436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Cs/>
                <w:iCs/>
                <w:color w:val="auto"/>
                <w:sz w:val="22"/>
                <w:szCs w:val="22"/>
                <w:lang w:eastAsia="cs-CZ"/>
              </w:rPr>
              <w:t>VV-5-1-05 porovnává různé interpretace vizuálně obrazného vyjádření a přistupuje</w:t>
            </w:r>
          </w:p>
          <w:p w14:paraId="51A60F75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Cs/>
                <w:iCs/>
                <w:color w:val="auto"/>
                <w:sz w:val="22"/>
                <w:szCs w:val="22"/>
                <w:lang w:eastAsia="cs-CZ"/>
              </w:rPr>
              <w:t>k nim jako ke zdroji inspirace</w:t>
            </w:r>
          </w:p>
          <w:p w14:paraId="6AABCE72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Cs/>
                <w:iCs/>
                <w:color w:val="auto"/>
                <w:sz w:val="22"/>
                <w:szCs w:val="22"/>
                <w:lang w:eastAsia="cs-CZ"/>
              </w:rPr>
              <w:t>VV-5-1-06 nalézá a do komunikace zapojuje obsah vizuálně obrazných vyjádření, která</w:t>
            </w:r>
          </w:p>
          <w:p w14:paraId="5C1BEE8A" w14:textId="77777777" w:rsidR="00014748" w:rsidRPr="008A1F25" w:rsidRDefault="00014748" w:rsidP="002B0F6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Cs/>
                <w:iCs/>
                <w:color w:val="auto"/>
                <w:sz w:val="22"/>
                <w:szCs w:val="22"/>
                <w:lang w:eastAsia="cs-CZ"/>
              </w:rPr>
              <w:t>samostatně vytvořil, vybral či upravil</w:t>
            </w:r>
          </w:p>
          <w:p w14:paraId="369AF907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25053A9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A67D99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42D0C28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F382F7F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31A97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Cs/>
                <w:iCs/>
                <w:color w:val="auto"/>
                <w:sz w:val="22"/>
                <w:szCs w:val="22"/>
                <w:lang w:eastAsia="cs-CZ"/>
              </w:rPr>
              <w:lastRenderedPageBreak/>
              <w:t>ROZVÍJENÍ SMYSLOVÉ CITLIVOSTI</w:t>
            </w:r>
          </w:p>
          <w:p w14:paraId="159FEBA6" w14:textId="0E0C3A26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8A1F25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prvky vizuálně obrazného vyjádření </w:t>
            </w: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– linie, tvary, objemy, </w:t>
            </w:r>
            <w:proofErr w:type="spellStart"/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světlostní</w:t>
            </w:r>
            <w:proofErr w:type="spellEnd"/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a barevné kvality, textury</w:t>
            </w:r>
          </w:p>
          <w:p w14:paraId="331FFC26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lastRenderedPageBreak/>
              <w:t>– jejich jednoduché vztahy (podobnost, kontrast, rytmus), jejich kombinace a proměny v ploše,</w:t>
            </w:r>
          </w:p>
          <w:p w14:paraId="6D190429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objemu a prostoru</w:t>
            </w:r>
          </w:p>
          <w:p w14:paraId="73C1883C" w14:textId="673EC31A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8A1F25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uspořádání objektů do celků </w:t>
            </w: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uspořádání na základě jejich výraznosti, velikosti a vzájemného</w:t>
            </w:r>
          </w:p>
          <w:p w14:paraId="62946300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postavení ve statickém a dynamickém vyjádření</w:t>
            </w:r>
          </w:p>
          <w:p w14:paraId="71A6E4EB" w14:textId="6DCFB0BB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8A1F25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reflexe a vztahy zrakového vnímání ke vnímání ostatními smysly </w:t>
            </w:r>
            <w:r w:rsidRPr="008A1F2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-</w:t>
            </w: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vizuálně obrazná vyjádření</w:t>
            </w:r>
          </w:p>
          <w:p w14:paraId="2AA8F71F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podnětů hmatových, sluchových, pohybových, čichových, chuťových a vyjádření vizuálních</w:t>
            </w:r>
          </w:p>
          <w:p w14:paraId="2F1D1B88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podnětů prostředky vnímatelnými ostatními smysly</w:t>
            </w:r>
          </w:p>
          <w:p w14:paraId="0AB5FDE3" w14:textId="53BBF28A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8A1F25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smyslové účinky vizuálně obrazných vyjádření </w:t>
            </w: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umělecká výtvarná tvorba, fotografie, film,</w:t>
            </w:r>
          </w:p>
          <w:p w14:paraId="02D999E7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tiskoviny, televize, elektronická média, reklama</w:t>
            </w:r>
          </w:p>
          <w:p w14:paraId="70F1DB60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Cs/>
                <w:iCs/>
                <w:color w:val="auto"/>
                <w:sz w:val="22"/>
                <w:szCs w:val="22"/>
                <w:lang w:eastAsia="cs-CZ"/>
              </w:rPr>
              <w:t>UPLATŇOVÁNÍ SUBJEKTIVITY</w:t>
            </w:r>
          </w:p>
          <w:p w14:paraId="0979F561" w14:textId="6C5474AB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8A1F25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prostředky pro vyjádření emocí, pocitů, nálad, fantazie, představ a osobních zkušeností </w:t>
            </w: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</w:t>
            </w:r>
          </w:p>
          <w:p w14:paraId="26C74C41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manipulace s </w:t>
            </w: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objekty, pohyb těla a jeho umístění v prostoru, akční tvar malby a kresby</w:t>
            </w:r>
          </w:p>
          <w:p w14:paraId="46C50E10" w14:textId="7F0CAA78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8A1F25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typy vizuálně obrazných vyjádření </w:t>
            </w: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jejich rozlišení, výběr a uplatnění – hračky, objekty, i</w:t>
            </w:r>
            <w:r w:rsidRPr="008A1F2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lustrace</w:t>
            </w:r>
          </w:p>
          <w:p w14:paraId="10B95B59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textů, volná malba, skulptura, plastika, animovaný film, komiks, fotografie, elektronický obraz,</w:t>
            </w:r>
          </w:p>
          <w:p w14:paraId="31F22F83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lastRenderedPageBreak/>
              <w:t>reklama</w:t>
            </w:r>
          </w:p>
          <w:p w14:paraId="331587B0" w14:textId="23F4C298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8A1F25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přístupy k vizuálně obrazným vyjádřením </w:t>
            </w: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hledisko jejich vnímání (vizuální, haptické, statické,</w:t>
            </w:r>
          </w:p>
          <w:p w14:paraId="5C032F45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dynamické), hledisko jejich motivace (fantazijní, založené na smyslovém vnímání)</w:t>
            </w:r>
          </w:p>
          <w:p w14:paraId="01395D16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bCs/>
                <w:iCs/>
                <w:color w:val="auto"/>
                <w:sz w:val="22"/>
                <w:szCs w:val="22"/>
                <w:lang w:eastAsia="cs-CZ"/>
              </w:rPr>
              <w:t>OVĚŘOVÁNÍ KOMUNIKAČNÍCH ÚČINKŮ</w:t>
            </w:r>
          </w:p>
          <w:p w14:paraId="10B4C181" w14:textId="7FDA0493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8A1F25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osobní postoj v komunikaci – </w:t>
            </w:r>
            <w:r w:rsidRPr="008A1F2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jeho </w:t>
            </w: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utváření a zdůvodňování; odlišné interpretace vizuálně</w:t>
            </w:r>
          </w:p>
          <w:p w14:paraId="0170214C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obrazných vyjádření (samostatně vytvořených a přejatých) v rámci skupin, v nichž se žák pohybuje;</w:t>
            </w:r>
          </w:p>
          <w:p w14:paraId="45BA1EC3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jejich porovnávání s vlastní interpretací</w:t>
            </w:r>
          </w:p>
          <w:p w14:paraId="103AFF3D" w14:textId="69EE86EB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8A1F25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komunikační obsah vizuálně obrazných vyjádření </w:t>
            </w: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– </w:t>
            </w:r>
            <w:r w:rsidRPr="008A1F2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v </w:t>
            </w: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komunikaci se spolužáky, rodinnými</w:t>
            </w:r>
          </w:p>
          <w:p w14:paraId="425E8D12" w14:textId="77777777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příslušníky a v rámci skupin, v nichž se žák pohybuje (ve škole i mimo školu)</w:t>
            </w:r>
          </w:p>
          <w:p w14:paraId="4056B113" w14:textId="7EBAC799" w:rsidR="00014748" w:rsidRPr="008A1F25" w:rsidRDefault="00014748" w:rsidP="002B0F6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A1F25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8A1F25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proměny komunikačního obsahu </w:t>
            </w: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záměry tvorby a proměny obsahu vlastních vizuálně</w:t>
            </w:r>
          </w:p>
          <w:p w14:paraId="58D3EEF5" w14:textId="77777777" w:rsidR="00014748" w:rsidRPr="008A1F25" w:rsidRDefault="00014748" w:rsidP="002B0F6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obrazných vyjádření i děl výtvarného umění</w:t>
            </w:r>
          </w:p>
          <w:p w14:paraId="55830AAA" w14:textId="77777777" w:rsidR="00014748" w:rsidRPr="008A1F25" w:rsidRDefault="00014748" w:rsidP="002B0F6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F3CF78C" w14:textId="77777777" w:rsidR="00014748" w:rsidRPr="008A1F25" w:rsidRDefault="00014748" w:rsidP="002B0F6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0F17CE5" w14:textId="77777777" w:rsidR="00014748" w:rsidRPr="008A1F25" w:rsidRDefault="00014748" w:rsidP="002B0F6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Malba – hra s barvou, emocionální malba, míchání barev, zvládnutí plochy-kompozice</w:t>
            </w:r>
          </w:p>
          <w:p w14:paraId="4B511829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118B4DE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 xml:space="preserve">Ověřování komunikačních účinků </w:t>
            </w:r>
          </w:p>
          <w:p w14:paraId="2BDF4AAB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- osobní postoj v komunikaci</w:t>
            </w:r>
          </w:p>
          <w:p w14:paraId="3040476F" w14:textId="2BB7E02E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 xml:space="preserve">- proměny komunikačního </w:t>
            </w:r>
            <w:proofErr w:type="gramStart"/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obsahu - záměry</w:t>
            </w:r>
            <w:proofErr w:type="gramEnd"/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tvorby a</w:t>
            </w: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 xml:space="preserve"> proměny obsahu vlastních děl</w:t>
            </w:r>
          </w:p>
          <w:p w14:paraId="2D012CFA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274522" w14:textId="34B487ED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Kresba – výrazové vlastnosti </w:t>
            </w: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linie, kompozice</w:t>
            </w: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 xml:space="preserve"> v ploše, kresba různým materiálem – pero a tuš, dřívko a tuš, rudka, uhel, např.  kresba dle skutečnosti, kresba v plenéru.</w:t>
            </w:r>
          </w:p>
          <w:p w14:paraId="7A93DE0F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5BAF08E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Grafické techniky – tisk z koláže, ze šablon, otisk, vosková technik</w:t>
            </w:r>
          </w:p>
          <w:p w14:paraId="3FAB46A3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8C1A6E5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Techniky plastického vyjadřování – modelování z papíru, hlíny, sádry, drátů</w:t>
            </w:r>
          </w:p>
          <w:p w14:paraId="282C6434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A0CDD88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Další techniky – koláž, frotáž, základy ikebany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B7E8C" w14:textId="77777777" w:rsidR="00014748" w:rsidRPr="008A1F25" w:rsidRDefault="00014748" w:rsidP="002B0F6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EV-ekosystémy</w:t>
            </w:r>
          </w:p>
          <w:p w14:paraId="6A52C063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-základní podmínky života</w:t>
            </w:r>
          </w:p>
          <w:p w14:paraId="03AB75A7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-lidské aktivity a problémy životního prostředí</w:t>
            </w:r>
          </w:p>
          <w:p w14:paraId="63CD396B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-vztah člověka k prostředí</w:t>
            </w:r>
          </w:p>
          <w:p w14:paraId="5320AF16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(prolíná výukou </w:t>
            </w:r>
            <w:proofErr w:type="spellStart"/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Vv</w:t>
            </w:r>
            <w:proofErr w:type="spellEnd"/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 xml:space="preserve"> během celého období)</w:t>
            </w:r>
          </w:p>
          <w:p w14:paraId="27E9CA71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F0816A9" w14:textId="34B6E36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MKV – kulturní</w:t>
            </w: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 xml:space="preserve"> diference</w:t>
            </w:r>
          </w:p>
          <w:p w14:paraId="045A216C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-lidské vztahy (empatie)</w:t>
            </w:r>
          </w:p>
          <w:p w14:paraId="10C0DF6A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-etnický původ</w:t>
            </w:r>
          </w:p>
          <w:p w14:paraId="52479B4E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01DE936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MDV-stavba mediálních sdělení</w:t>
            </w:r>
          </w:p>
          <w:p w14:paraId="36888958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F09CECF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64FACDF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9A7C066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pozná ilustrace známých českých ilustrátorů - např. J. Lady, O. Sekory, H. Zmatlíkové, J. Trnky, J. Čapka, Z. Müllera, A. Borna, R. Pilaře a další</w:t>
            </w:r>
          </w:p>
          <w:p w14:paraId="138CFDA5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žák si vytvoří škálu obrazně vizuálních elementů k vyjádření osobitého přístupu k realitě</w:t>
            </w:r>
          </w:p>
          <w:p w14:paraId="22EB6EB2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A1F25">
              <w:rPr>
                <w:b w:val="0"/>
                <w:i w:val="0"/>
                <w:color w:val="auto"/>
                <w:sz w:val="22"/>
                <w:szCs w:val="22"/>
              </w:rPr>
              <w:t>porovnává různé interpretace a přistupuje k nim jako ke zdroji inspirace</w:t>
            </w:r>
          </w:p>
          <w:p w14:paraId="3D026EA4" w14:textId="77777777" w:rsidR="00014748" w:rsidRPr="008A1F25" w:rsidRDefault="00014748" w:rsidP="002B0F63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B6A76" w14:textId="77777777" w:rsidR="00014748" w:rsidRPr="008A1F25" w:rsidRDefault="00014748" w:rsidP="002B0F6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</w:tbl>
    <w:p w14:paraId="40AB7C9C" w14:textId="77777777" w:rsidR="00014748" w:rsidRPr="008A1F25" w:rsidRDefault="00014748" w:rsidP="00014748">
      <w:pPr>
        <w:rPr>
          <w:sz w:val="22"/>
          <w:szCs w:val="22"/>
        </w:rPr>
      </w:pPr>
    </w:p>
    <w:p w14:paraId="5E44B00D" w14:textId="77777777" w:rsidR="006C37BB" w:rsidRPr="0045349B" w:rsidRDefault="006C37BB" w:rsidP="0045349B">
      <w:pPr>
        <w:jc w:val="both"/>
        <w:rPr>
          <w:i w:val="0"/>
          <w:color w:val="auto"/>
        </w:rPr>
      </w:pPr>
    </w:p>
    <w:sectPr w:rsidR="006C37BB" w:rsidRPr="0045349B" w:rsidSect="0001474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85C2" w14:textId="77777777" w:rsidR="00000000" w:rsidRDefault="00000000">
    <w:pPr>
      <w:pStyle w:val="Zpat"/>
      <w:jc w:val="center"/>
    </w:pPr>
    <w:r>
      <w:rPr>
        <w:rStyle w:val="slostrnky"/>
        <w:color w:val="auto"/>
        <w:sz w:val="18"/>
        <w:szCs w:val="18"/>
      </w:rPr>
      <w:fldChar w:fldCharType="begin"/>
    </w:r>
    <w:r>
      <w:rPr>
        <w:rStyle w:val="slostrnky"/>
        <w:color w:val="auto"/>
        <w:sz w:val="18"/>
        <w:szCs w:val="18"/>
      </w:rPr>
      <w:instrText xml:space="preserve"> PAGE </w:instrText>
    </w:r>
    <w:r>
      <w:rPr>
        <w:rStyle w:val="slostrnky"/>
        <w:color w:val="auto"/>
        <w:sz w:val="18"/>
        <w:szCs w:val="18"/>
      </w:rPr>
      <w:fldChar w:fldCharType="separate"/>
    </w:r>
    <w:r>
      <w:rPr>
        <w:rStyle w:val="slostrnky"/>
        <w:noProof/>
        <w:color w:val="auto"/>
        <w:sz w:val="18"/>
        <w:szCs w:val="18"/>
      </w:rPr>
      <w:t>23</w:t>
    </w:r>
    <w:r>
      <w:rPr>
        <w:rStyle w:val="slostrnky"/>
        <w:color w:val="auto"/>
        <w:sz w:val="18"/>
        <w:szCs w:val="18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A0B3F"/>
    <w:multiLevelType w:val="hybridMultilevel"/>
    <w:tmpl w:val="54CEE9AE"/>
    <w:lvl w:ilvl="0" w:tplc="84C28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E64CC"/>
    <w:multiLevelType w:val="hybridMultilevel"/>
    <w:tmpl w:val="FD788A7E"/>
    <w:lvl w:ilvl="0" w:tplc="84C28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805492">
    <w:abstractNumId w:val="1"/>
  </w:num>
  <w:num w:numId="2" w16cid:durableId="149810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9B"/>
    <w:rsid w:val="00014748"/>
    <w:rsid w:val="002E520A"/>
    <w:rsid w:val="0045349B"/>
    <w:rsid w:val="006C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411A"/>
  <w15:chartTrackingRefBased/>
  <w15:docId w15:val="{745AD7FE-1EB9-4CBC-A5C5-24ED7729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49B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47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014748"/>
    <w:pPr>
      <w:keepNext/>
      <w:suppressAutoHyphens w:val="0"/>
      <w:spacing w:before="240" w:after="60"/>
      <w:outlineLvl w:val="2"/>
    </w:pPr>
    <w:rPr>
      <w:rFonts w:ascii="Arial" w:hAnsi="Arial" w:cs="Arial"/>
      <w:bCs/>
      <w:i w:val="0"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14748"/>
    <w:rPr>
      <w:rFonts w:asciiTheme="majorHAnsi" w:eastAsiaTheme="majorEastAsia" w:hAnsiTheme="majorHAnsi" w:cstheme="majorBidi"/>
      <w:bCs/>
      <w:i/>
      <w:color w:val="4472C4" w:themeColor="accent1"/>
      <w:kern w:val="0"/>
      <w:sz w:val="26"/>
      <w:szCs w:val="26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014748"/>
    <w:rPr>
      <w:rFonts w:ascii="Arial" w:eastAsia="Times New Roman" w:hAnsi="Arial" w:cs="Arial"/>
      <w:b/>
      <w:bCs/>
      <w:kern w:val="0"/>
      <w:sz w:val="26"/>
      <w:szCs w:val="26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014748"/>
    <w:pPr>
      <w:ind w:left="720"/>
      <w:contextualSpacing/>
    </w:pPr>
  </w:style>
  <w:style w:type="character" w:styleId="slostrnky">
    <w:name w:val="page number"/>
    <w:basedOn w:val="Standardnpsmoodstavce"/>
    <w:rsid w:val="00014748"/>
  </w:style>
  <w:style w:type="paragraph" w:styleId="Zpat">
    <w:name w:val="footer"/>
    <w:basedOn w:val="Normln"/>
    <w:link w:val="ZpatChar"/>
    <w:rsid w:val="000147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4748"/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2427</Words>
  <Characters>14326</Characters>
  <Application>Microsoft Office Word</Application>
  <DocSecurity>0</DocSecurity>
  <Lines>119</Lines>
  <Paragraphs>33</Paragraphs>
  <ScaleCrop>false</ScaleCrop>
  <Company/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Říha</dc:creator>
  <cp:keywords/>
  <dc:description/>
  <cp:lastModifiedBy>Vlastimil Říha</cp:lastModifiedBy>
  <cp:revision>2</cp:revision>
  <dcterms:created xsi:type="dcterms:W3CDTF">2023-08-29T10:04:00Z</dcterms:created>
  <dcterms:modified xsi:type="dcterms:W3CDTF">2023-08-29T10:04:00Z</dcterms:modified>
</cp:coreProperties>
</file>